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F0425" w14:textId="77777777" w:rsidR="007A62FE" w:rsidRDefault="007A62FE" w:rsidP="007A62FE">
      <w:pPr>
        <w:pStyle w:val="Heading1"/>
        <w:pBdr>
          <w:bottom w:val="single" w:sz="48" w:space="1" w:color="E8D3A2"/>
        </w:pBdr>
      </w:pPr>
      <w:r>
        <w:t>Electrical - Standard Specifications</w:t>
      </w:r>
    </w:p>
    <w:p w14:paraId="326248D6" w14:textId="2C0877B9" w:rsidR="007A62FE" w:rsidRDefault="007A62FE" w:rsidP="007A62FE"/>
    <w:p w14:paraId="3F39C2FB" w14:textId="05F982C4" w:rsidR="007A62FE" w:rsidRDefault="007A62FE" w:rsidP="007A62FE">
      <w:pPr>
        <w:pStyle w:val="Heading2"/>
      </w:pPr>
      <w:r>
        <w:t>ELECTRICAL IDENTIFICATION</w:t>
      </w:r>
    </w:p>
    <w:p w14:paraId="5BE5D1F1" w14:textId="77777777" w:rsidR="007A62FE" w:rsidRDefault="007A62FE" w:rsidP="007A62FE"/>
    <w:p w14:paraId="6002D354" w14:textId="77777777" w:rsidR="007A62FE" w:rsidRPr="00360228" w:rsidRDefault="007A62FE" w:rsidP="007A62FE">
      <w:pPr>
        <w:rPr>
          <w:rFonts w:ascii="Encode Sans Normal" w:hAnsi="Encode Sans Normal"/>
          <w:color w:val="33006F"/>
          <w:sz w:val="28"/>
          <w:szCs w:val="28"/>
        </w:rPr>
      </w:pPr>
      <w:r>
        <w:rPr>
          <w:rFonts w:ascii="Encode Sans Normal" w:hAnsi="Encode Sans Normal"/>
          <w:color w:val="33006F"/>
          <w:sz w:val="28"/>
          <w:szCs w:val="28"/>
        </w:rPr>
        <w:t>STANDARD</w:t>
      </w:r>
      <w:r w:rsidRPr="00360228">
        <w:rPr>
          <w:rFonts w:ascii="Encode Sans Normal" w:hAnsi="Encode Sans Normal"/>
          <w:color w:val="33006F"/>
          <w:sz w:val="28"/>
          <w:szCs w:val="28"/>
        </w:rPr>
        <w:t xml:space="preserve"> SPECIFICATION</w:t>
      </w:r>
      <w:r>
        <w:rPr>
          <w:rFonts w:ascii="Encode Sans Normal" w:hAnsi="Encode Sans Normal"/>
          <w:color w:val="33006F"/>
          <w:sz w:val="28"/>
          <w:szCs w:val="28"/>
        </w:rPr>
        <w:t>S</w:t>
      </w:r>
    </w:p>
    <w:p w14:paraId="362B53EA" w14:textId="77777777" w:rsidR="007A62FE" w:rsidRDefault="007A62FE" w:rsidP="007A62FE">
      <w:r>
        <w:t>The following specification is intended as a guide only.  The Consultant shall write the specifications to meet the project needs in consultation with the Owner.</w:t>
      </w:r>
    </w:p>
    <w:p w14:paraId="373F00A7" w14:textId="3A9DEAE4" w:rsidR="007A62FE" w:rsidRDefault="007A62FE" w:rsidP="007A62FE"/>
    <w:p w14:paraId="0708D127" w14:textId="77777777" w:rsidR="007A62FE" w:rsidRPr="00977B9F" w:rsidRDefault="007A62FE" w:rsidP="00977B9F">
      <w:pPr>
        <w:pStyle w:val="Heading3"/>
        <w:rPr>
          <w:u w:val="single"/>
        </w:rPr>
      </w:pPr>
      <w:r w:rsidRPr="00977B9F">
        <w:rPr>
          <w:u w:val="single"/>
        </w:rPr>
        <w:t>PART 1 – GENERAL</w:t>
      </w:r>
    </w:p>
    <w:p w14:paraId="784C6768" w14:textId="77777777" w:rsidR="007A62FE" w:rsidRDefault="007A62FE" w:rsidP="00977B9F">
      <w:pPr>
        <w:pStyle w:val="Heading4"/>
      </w:pPr>
      <w:r>
        <w:t>1.01</w:t>
      </w:r>
      <w:r>
        <w:tab/>
        <w:t>DESCRIPTION</w:t>
      </w:r>
    </w:p>
    <w:p w14:paraId="2628015C" w14:textId="77777777" w:rsidR="007A62FE" w:rsidRDefault="007A62FE" w:rsidP="00977B9F">
      <w:pPr>
        <w:ind w:left="720" w:hanging="360"/>
      </w:pPr>
      <w:r>
        <w:t>A.</w:t>
      </w:r>
      <w:r>
        <w:tab/>
        <w:t>Purpose</w:t>
      </w:r>
    </w:p>
    <w:p w14:paraId="67C8F492" w14:textId="77777777" w:rsidR="007A62FE" w:rsidRDefault="007A62FE" w:rsidP="00035422">
      <w:pPr>
        <w:pStyle w:val="ListParagraph"/>
        <w:numPr>
          <w:ilvl w:val="0"/>
          <w:numId w:val="37"/>
        </w:numPr>
        <w:ind w:left="1080"/>
      </w:pPr>
      <w:r>
        <w:t>The purpose of this section is to provide electrical identification for electrical equipment, raceway, and conductors.</w:t>
      </w:r>
    </w:p>
    <w:p w14:paraId="235B7030" w14:textId="77777777" w:rsidR="007A62FE" w:rsidRDefault="007A62FE" w:rsidP="00977B9F">
      <w:pPr>
        <w:ind w:left="720" w:hanging="360"/>
      </w:pPr>
      <w:r>
        <w:t>B.</w:t>
      </w:r>
      <w:r>
        <w:tab/>
        <w:t>General</w:t>
      </w:r>
    </w:p>
    <w:p w14:paraId="05EBB18A" w14:textId="77777777" w:rsidR="007A62FE" w:rsidRDefault="007A62FE" w:rsidP="00977B9F">
      <w:pPr>
        <w:ind w:left="1080" w:hanging="360"/>
      </w:pPr>
      <w:r>
        <w:t>1.</w:t>
      </w:r>
      <w:r>
        <w:tab/>
        <w:t>Provide labels, nameplates, panel directories and color-coding as specified herein and according to attached electrical identification drawings.</w:t>
      </w:r>
    </w:p>
    <w:p w14:paraId="3E06B547" w14:textId="77777777" w:rsidR="007A62FE" w:rsidRDefault="007A62FE" w:rsidP="00977B9F">
      <w:pPr>
        <w:pStyle w:val="Heading4"/>
      </w:pPr>
      <w:r>
        <w:t>1.02</w:t>
      </w:r>
      <w:r>
        <w:tab/>
        <w:t>RELATED SECTIONS</w:t>
      </w:r>
    </w:p>
    <w:p w14:paraId="22653CD6" w14:textId="77777777" w:rsidR="007A62FE" w:rsidRDefault="007A62FE" w:rsidP="00977B9F">
      <w:pPr>
        <w:ind w:left="720" w:hanging="360"/>
      </w:pPr>
      <w:r>
        <w:t>A.</w:t>
      </w:r>
      <w:r>
        <w:tab/>
        <w:t xml:space="preserve">The work under this section is subject to requirements of the Contract Documents, including the GENERAL CONDITIONS, SUPPLEMENTAL CONDITIONS, and sections under Division 1 GENERAL REQUIREMENTS. </w:t>
      </w:r>
    </w:p>
    <w:p w14:paraId="20DBA1A1" w14:textId="77777777" w:rsidR="007A62FE" w:rsidRDefault="007A62FE" w:rsidP="00977B9F">
      <w:pPr>
        <w:pStyle w:val="Heading4"/>
      </w:pPr>
      <w:r>
        <w:t>1.03</w:t>
      </w:r>
      <w:r>
        <w:tab/>
        <w:t>REFERENCES</w:t>
      </w:r>
    </w:p>
    <w:p w14:paraId="24D466B2" w14:textId="77777777" w:rsidR="007A62FE" w:rsidRDefault="007A62FE" w:rsidP="00977B9F">
      <w:pPr>
        <w:ind w:left="720" w:hanging="360"/>
      </w:pPr>
      <w:r>
        <w:t>A.</w:t>
      </w:r>
      <w:r>
        <w:tab/>
        <w:t>American National Standards Institute (ANSI)</w:t>
      </w:r>
    </w:p>
    <w:p w14:paraId="03747FE7" w14:textId="77777777" w:rsidR="007A62FE" w:rsidRDefault="007A62FE" w:rsidP="00977B9F">
      <w:pPr>
        <w:ind w:left="1080" w:hanging="360"/>
      </w:pPr>
      <w:r>
        <w:t>1.</w:t>
      </w:r>
      <w:r>
        <w:tab/>
        <w:t>ANSI A13.1 Operational and Warning signs</w:t>
      </w:r>
    </w:p>
    <w:p w14:paraId="275B6E1A" w14:textId="77777777" w:rsidR="007A62FE" w:rsidRDefault="007A62FE" w:rsidP="00977B9F">
      <w:pPr>
        <w:pStyle w:val="Heading4"/>
      </w:pPr>
      <w:r>
        <w:t>1.04</w:t>
      </w:r>
      <w:r>
        <w:tab/>
        <w:t>SUBMITTALS</w:t>
      </w:r>
    </w:p>
    <w:p w14:paraId="799BA339" w14:textId="77777777" w:rsidR="007A62FE" w:rsidRDefault="007A62FE" w:rsidP="00977B9F">
      <w:pPr>
        <w:ind w:left="720" w:hanging="360"/>
      </w:pPr>
      <w:r>
        <w:t>A.</w:t>
      </w:r>
      <w:r>
        <w:tab/>
        <w:t>General</w:t>
      </w:r>
    </w:p>
    <w:p w14:paraId="62D1C25B" w14:textId="77777777" w:rsidR="007A62FE" w:rsidRDefault="007A62FE" w:rsidP="00035422">
      <w:pPr>
        <w:ind w:left="1080" w:hanging="360"/>
        <w:contextualSpacing/>
      </w:pPr>
      <w:r>
        <w:t>1.</w:t>
      </w:r>
      <w:r>
        <w:tab/>
        <w:t>Submittals shall be in accordance with Conditions of the Contract and Division 01 Specification Sections.</w:t>
      </w:r>
    </w:p>
    <w:p w14:paraId="241A189E" w14:textId="77777777" w:rsidR="007A62FE" w:rsidRDefault="007A62FE" w:rsidP="00977B9F">
      <w:pPr>
        <w:ind w:left="1080" w:hanging="360"/>
      </w:pPr>
      <w:r>
        <w:t>2.</w:t>
      </w:r>
      <w:r>
        <w:tab/>
        <w:t>Prior to making nameplates, submit a complete schedule indicating nameplate size, lettering size, color, and actual nameplate information.</w:t>
      </w:r>
    </w:p>
    <w:p w14:paraId="182F2D08" w14:textId="77777777" w:rsidR="007A62FE" w:rsidRDefault="007A62FE" w:rsidP="00977B9F">
      <w:pPr>
        <w:pStyle w:val="Heading4"/>
      </w:pPr>
      <w:r>
        <w:lastRenderedPageBreak/>
        <w:t>1.05</w:t>
      </w:r>
      <w:r>
        <w:tab/>
        <w:t>MEETINGS</w:t>
      </w:r>
    </w:p>
    <w:p w14:paraId="64DF5842" w14:textId="77777777" w:rsidR="007A62FE" w:rsidRDefault="007A62FE" w:rsidP="00977B9F">
      <w:pPr>
        <w:ind w:left="720" w:hanging="360"/>
      </w:pPr>
      <w:r>
        <w:t>A.</w:t>
      </w:r>
      <w:r>
        <w:tab/>
        <w:t>Within one month after “Notice to Proceed”, schedule a meeting with UW representatives to review electrical identification requirements.</w:t>
      </w:r>
    </w:p>
    <w:p w14:paraId="6749B956" w14:textId="77777777" w:rsidR="007A62FE" w:rsidRDefault="007A62FE" w:rsidP="007A62FE"/>
    <w:p w14:paraId="54CC0BD5" w14:textId="77777777" w:rsidR="007A62FE" w:rsidRPr="00977B9F" w:rsidRDefault="007A62FE" w:rsidP="00977B9F">
      <w:pPr>
        <w:pStyle w:val="Heading3"/>
        <w:rPr>
          <w:u w:val="single"/>
        </w:rPr>
      </w:pPr>
      <w:r w:rsidRPr="00977B9F">
        <w:rPr>
          <w:u w:val="single"/>
        </w:rPr>
        <w:t>PART 2 - PRODUCTS</w:t>
      </w:r>
    </w:p>
    <w:p w14:paraId="32EECA37" w14:textId="77777777" w:rsidR="007A62FE" w:rsidRDefault="007A62FE" w:rsidP="00977B9F">
      <w:pPr>
        <w:pStyle w:val="Heading4"/>
      </w:pPr>
      <w:r>
        <w:t>2.01</w:t>
      </w:r>
      <w:r>
        <w:tab/>
        <w:t>EQUIPMENT NAMEPLATES AND DEVICE LABELS</w:t>
      </w:r>
    </w:p>
    <w:p w14:paraId="0DD05FAC" w14:textId="77777777" w:rsidR="007A62FE" w:rsidRDefault="007A62FE" w:rsidP="00210781">
      <w:pPr>
        <w:ind w:left="720" w:hanging="360"/>
      </w:pPr>
      <w:r>
        <w:t>A.</w:t>
      </w:r>
      <w:r>
        <w:tab/>
        <w:t>Materials</w:t>
      </w:r>
    </w:p>
    <w:p w14:paraId="0DF30C19" w14:textId="77777777" w:rsidR="007A62FE" w:rsidRDefault="007A62FE" w:rsidP="00035422">
      <w:pPr>
        <w:ind w:left="1080" w:hanging="360"/>
        <w:contextualSpacing/>
      </w:pPr>
      <w:r>
        <w:t>1.</w:t>
      </w:r>
      <w:r>
        <w:tab/>
        <w:t xml:space="preserve">Provide nameplates constructed of </w:t>
      </w:r>
      <w:proofErr w:type="gramStart"/>
      <w:r>
        <w:t>1/16-inch thick</w:t>
      </w:r>
      <w:proofErr w:type="gramEnd"/>
      <w:r>
        <w:t xml:space="preserve"> plastic laminated material.  Engrave through colored surface material to contrasting colored sub-layer.</w:t>
      </w:r>
    </w:p>
    <w:p w14:paraId="4023E0EA" w14:textId="77777777" w:rsidR="007A62FE" w:rsidRDefault="007A62FE" w:rsidP="00210781">
      <w:pPr>
        <w:ind w:left="1080" w:hanging="360"/>
      </w:pPr>
      <w:r>
        <w:t>2.</w:t>
      </w:r>
      <w:r>
        <w:tab/>
        <w:t>Use receptacle labels by electronic labeler Brother P-Touch, model PT-20/25, Dymo-Tape or approved equal.</w:t>
      </w:r>
    </w:p>
    <w:p w14:paraId="3B7855F0" w14:textId="77777777" w:rsidR="007A62FE" w:rsidRDefault="007A62FE" w:rsidP="00210781">
      <w:pPr>
        <w:ind w:left="720" w:hanging="360"/>
      </w:pPr>
      <w:r>
        <w:t>B.</w:t>
      </w:r>
      <w:r>
        <w:tab/>
        <w:t>Provide nameplates for the following:</w:t>
      </w:r>
    </w:p>
    <w:p w14:paraId="1285A55E" w14:textId="77777777" w:rsidR="007A62FE" w:rsidRDefault="007A62FE" w:rsidP="00035422">
      <w:pPr>
        <w:ind w:left="1080" w:hanging="360"/>
        <w:contextualSpacing/>
      </w:pPr>
      <w:r>
        <w:t>1.</w:t>
      </w:r>
      <w:r>
        <w:tab/>
        <w:t xml:space="preserve">Equipment identification labels for all electrical equipment including, but not limited to, switchgear, switchboards, panels, transfer switches, disconnect switches, transformers, capacitors, fixed equipment, motor starters, MCC's, motors, etc. </w:t>
      </w:r>
    </w:p>
    <w:p w14:paraId="2C25BE13" w14:textId="77777777" w:rsidR="007A62FE" w:rsidRDefault="007A62FE" w:rsidP="00035422">
      <w:pPr>
        <w:ind w:left="1080" w:hanging="360"/>
        <w:contextualSpacing/>
      </w:pPr>
      <w:r>
        <w:t>2.</w:t>
      </w:r>
      <w:r>
        <w:tab/>
        <w:t xml:space="preserve">Subclassification labels for all emergency power system equipment as listed for equipment identification labels, and all junction and pull boxes.  </w:t>
      </w:r>
    </w:p>
    <w:p w14:paraId="3EF997D9" w14:textId="77777777" w:rsidR="007A62FE" w:rsidRDefault="007A62FE" w:rsidP="00035422">
      <w:pPr>
        <w:ind w:left="1080" w:hanging="360"/>
        <w:contextualSpacing/>
      </w:pPr>
      <w:r>
        <w:t>3.</w:t>
      </w:r>
      <w:r>
        <w:tab/>
        <w:t>Fire Alarm equipment per the Fire Alarm specification</w:t>
      </w:r>
    </w:p>
    <w:p w14:paraId="08433B79" w14:textId="77777777" w:rsidR="007A62FE" w:rsidRDefault="007A62FE" w:rsidP="00035422">
      <w:pPr>
        <w:ind w:left="1080" w:hanging="360"/>
        <w:contextualSpacing/>
      </w:pPr>
      <w:r>
        <w:t>4.</w:t>
      </w:r>
      <w:r>
        <w:tab/>
        <w:t>Cubicle/space labels for all MCCs, substations, and distribution switchboards</w:t>
      </w:r>
    </w:p>
    <w:p w14:paraId="164D4A0E" w14:textId="77777777" w:rsidR="007A62FE" w:rsidRDefault="007A62FE" w:rsidP="00035422">
      <w:pPr>
        <w:ind w:left="1080" w:hanging="360"/>
        <w:contextualSpacing/>
      </w:pPr>
      <w:r>
        <w:t>5.</w:t>
      </w:r>
      <w:r>
        <w:tab/>
        <w:t>Identify fuse type and size on the cover of fusible equipment.</w:t>
      </w:r>
    </w:p>
    <w:p w14:paraId="2E1EBE4C" w14:textId="77777777" w:rsidR="007A62FE" w:rsidRDefault="007A62FE" w:rsidP="00035422">
      <w:pPr>
        <w:ind w:left="1080" w:hanging="360"/>
        <w:contextualSpacing/>
      </w:pPr>
      <w:r>
        <w:t>6.</w:t>
      </w:r>
      <w:r>
        <w:tab/>
        <w:t xml:space="preserve">Special equipment outlet labels </w:t>
      </w:r>
      <w:proofErr w:type="gramStart"/>
      <w:r>
        <w:t>( ¼</w:t>
      </w:r>
      <w:proofErr w:type="gramEnd"/>
      <w:r>
        <w:t>-inch letters)</w:t>
      </w:r>
    </w:p>
    <w:p w14:paraId="6C7740D3" w14:textId="77777777" w:rsidR="007A62FE" w:rsidRDefault="007A62FE" w:rsidP="00035422">
      <w:pPr>
        <w:ind w:left="1080" w:hanging="360"/>
        <w:contextualSpacing/>
      </w:pPr>
      <w:r>
        <w:t>7.</w:t>
      </w:r>
      <w:r>
        <w:tab/>
        <w:t>GFCI receptacles: "Series GFCI Protected"</w:t>
      </w:r>
    </w:p>
    <w:p w14:paraId="35FEC8FA" w14:textId="77777777" w:rsidR="007A62FE" w:rsidRDefault="007A62FE" w:rsidP="00035422">
      <w:pPr>
        <w:ind w:left="1080" w:hanging="360"/>
        <w:contextualSpacing/>
      </w:pPr>
      <w:r>
        <w:t>8.</w:t>
      </w:r>
      <w:r>
        <w:tab/>
        <w:t>Time delays:  Provide 1/8-inch lettering at the control location to identify a motor having a time delay relay - “Time Delay Start to Limit System Inrush."</w:t>
      </w:r>
    </w:p>
    <w:p w14:paraId="0A70EF12" w14:textId="77777777" w:rsidR="007A62FE" w:rsidRDefault="007A62FE" w:rsidP="00035422">
      <w:pPr>
        <w:ind w:left="1080" w:hanging="360"/>
        <w:contextualSpacing/>
      </w:pPr>
      <w:r>
        <w:t>9.</w:t>
      </w:r>
      <w:r>
        <w:tab/>
        <w:t>Cover plate receptacle labels shall indicate panel and circuit identification for all receptacles.</w:t>
      </w:r>
    </w:p>
    <w:p w14:paraId="29904D9F" w14:textId="77777777" w:rsidR="007A62FE" w:rsidRDefault="007A62FE" w:rsidP="00035422">
      <w:pPr>
        <w:ind w:left="1080" w:hanging="360"/>
        <w:contextualSpacing/>
      </w:pPr>
      <w:r>
        <w:t>10.</w:t>
      </w:r>
      <w:r>
        <w:tab/>
        <w:t>In addition to receptacle labels, provide labels for fixed equipment at a visible location mounted on or near the equipment.  Examples of fixed equipment are refrigerators, water fountains, hoods, ranges, dishwashers, etc.  Coordinate location of labels with the University.</w:t>
      </w:r>
    </w:p>
    <w:p w14:paraId="1FFE9C90" w14:textId="77777777" w:rsidR="007A62FE" w:rsidRDefault="007A62FE" w:rsidP="00210781">
      <w:pPr>
        <w:ind w:left="1080" w:hanging="360"/>
      </w:pPr>
      <w:r>
        <w:t>11.</w:t>
      </w:r>
      <w:r>
        <w:tab/>
        <w:t>Pathway Lighting.  Indicate power source.  (</w:t>
      </w:r>
      <w:proofErr w:type="spellStart"/>
      <w:r>
        <w:t>Bldg</w:t>
      </w:r>
      <w:proofErr w:type="spellEnd"/>
      <w:r>
        <w:t xml:space="preserve"> name, panel and circuit number).</w:t>
      </w:r>
    </w:p>
    <w:p w14:paraId="05C904F3" w14:textId="77777777" w:rsidR="007A62FE" w:rsidRDefault="007A62FE" w:rsidP="00977B9F">
      <w:pPr>
        <w:pStyle w:val="Heading4"/>
      </w:pPr>
      <w:r>
        <w:t>2.02</w:t>
      </w:r>
      <w:r>
        <w:tab/>
        <w:t>RACEWAY LABELS</w:t>
      </w:r>
    </w:p>
    <w:p w14:paraId="0BCFA071" w14:textId="77777777" w:rsidR="007A62FE" w:rsidRDefault="007A62FE" w:rsidP="00210781">
      <w:pPr>
        <w:ind w:left="720" w:hanging="360"/>
      </w:pPr>
      <w:r>
        <w:t>A.</w:t>
      </w:r>
      <w:r>
        <w:tab/>
        <w:t xml:space="preserve">Identify medium/high voltage conduits within buildings and electrical rooms by painting on </w:t>
      </w:r>
      <w:proofErr w:type="gramStart"/>
      <w:r>
        <w:t>its</w:t>
      </w:r>
      <w:proofErr w:type="gramEnd"/>
      <w:r>
        <w:t xml:space="preserve"> full length the following:</w:t>
      </w:r>
    </w:p>
    <w:p w14:paraId="374AD170" w14:textId="77777777" w:rsidR="007A62FE" w:rsidRDefault="007A62FE" w:rsidP="00035422">
      <w:pPr>
        <w:ind w:left="1080" w:hanging="360"/>
        <w:contextualSpacing/>
      </w:pPr>
      <w:r>
        <w:t>1.</w:t>
      </w:r>
      <w:r>
        <w:tab/>
        <w:t>Stenciling in 2-inch black letters</w:t>
      </w:r>
      <w:proofErr w:type="gramStart"/>
      <w:r>
        <w:t>:  Stencil</w:t>
      </w:r>
      <w:proofErr w:type="gramEnd"/>
      <w:r>
        <w:t xml:space="preserve"> to be placed once in each room and at a minimum of every 50 feet.  </w:t>
      </w:r>
      <w:proofErr w:type="gramStart"/>
      <w:r>
        <w:t>Place</w:t>
      </w:r>
      <w:proofErr w:type="gramEnd"/>
      <w:r>
        <w:t xml:space="preserve"> where convenient for tracing.  Exception: </w:t>
      </w:r>
      <w:proofErr w:type="gramStart"/>
      <w:r>
        <w:t xml:space="preserve"> Stencil</w:t>
      </w:r>
      <w:proofErr w:type="gramEnd"/>
      <w:r>
        <w:t xml:space="preserve"> not required if conduit does not </w:t>
      </w:r>
      <w:proofErr w:type="gramStart"/>
      <w:r>
        <w:t>exit</w:t>
      </w:r>
      <w:proofErr w:type="gramEnd"/>
      <w:r>
        <w:t xml:space="preserve"> room.</w:t>
      </w:r>
    </w:p>
    <w:p w14:paraId="4C518CFB" w14:textId="77777777" w:rsidR="007A62FE" w:rsidRDefault="007A62FE" w:rsidP="00035422">
      <w:pPr>
        <w:ind w:left="1080" w:hanging="360"/>
        <w:contextualSpacing/>
      </w:pPr>
      <w:r>
        <w:lastRenderedPageBreak/>
        <w:t>2.</w:t>
      </w:r>
      <w:r>
        <w:tab/>
        <w:t>Stencil to include source equipment name, voltage, load equipment name (i.e. PCU-BB01-E01/4160V/TR-SW01-E01)</w:t>
      </w:r>
    </w:p>
    <w:p w14:paraId="6F9A441C" w14:textId="77777777" w:rsidR="007A62FE" w:rsidRDefault="007A62FE" w:rsidP="00210781">
      <w:pPr>
        <w:ind w:left="1080" w:hanging="360"/>
      </w:pPr>
      <w:r>
        <w:t>3.</w:t>
      </w:r>
      <w:r>
        <w:tab/>
        <w:t>Paint medium voltage conduits</w:t>
      </w:r>
      <w:proofErr w:type="gramStart"/>
      <w:r>
        <w:t>:  Emergency</w:t>
      </w:r>
      <w:proofErr w:type="gramEnd"/>
      <w:r>
        <w:t xml:space="preserve"> system conduit, (4.16 kV and 2.4 kV) - red; normal system conduit, (13.8 kV) - yellow.  For other medium or high voltage systems, contact UW Campus Engineering for color scheme.</w:t>
      </w:r>
    </w:p>
    <w:p w14:paraId="0C33D897" w14:textId="77777777" w:rsidR="007A62FE" w:rsidRDefault="007A62FE" w:rsidP="00210781">
      <w:pPr>
        <w:ind w:left="720" w:hanging="360"/>
      </w:pPr>
      <w:r>
        <w:t>B.</w:t>
      </w:r>
      <w:r>
        <w:tab/>
        <w:t>Feeder and branch circuit conduits</w:t>
      </w:r>
    </w:p>
    <w:p w14:paraId="3C08DA6B" w14:textId="77777777" w:rsidR="007A62FE" w:rsidRDefault="007A62FE" w:rsidP="00035422">
      <w:pPr>
        <w:ind w:left="1080" w:hanging="360"/>
        <w:contextualSpacing/>
      </w:pPr>
      <w:r>
        <w:t>1.</w:t>
      </w:r>
      <w:r>
        <w:tab/>
        <w:t>No labeling required for raceways with readily identifiable terminations within the same room</w:t>
      </w:r>
    </w:p>
    <w:p w14:paraId="3AB0123D" w14:textId="77777777" w:rsidR="007A62FE" w:rsidRDefault="007A62FE" w:rsidP="00035422">
      <w:pPr>
        <w:ind w:left="1080" w:hanging="360"/>
        <w:contextualSpacing/>
      </w:pPr>
      <w:r>
        <w:t>2.</w:t>
      </w:r>
      <w:r>
        <w:tab/>
        <w:t xml:space="preserve">In accessible ceiling spaces and exposed in unfinished areas, label conduit with panel and circuit numbers of conductors routed through the conduit.  Label </w:t>
      </w:r>
      <w:proofErr w:type="gramStart"/>
      <w:r>
        <w:t>conduit</w:t>
      </w:r>
      <w:proofErr w:type="gramEnd"/>
      <w:r>
        <w:t xml:space="preserve"> at all wall penetrations and connections to all panels, junction boxes, and equipment served.</w:t>
      </w:r>
    </w:p>
    <w:p w14:paraId="0FB8800F" w14:textId="77777777" w:rsidR="007A62FE" w:rsidRDefault="007A62FE" w:rsidP="00210781">
      <w:pPr>
        <w:ind w:left="1080" w:hanging="360"/>
      </w:pPr>
      <w:r>
        <w:t>3.</w:t>
      </w:r>
      <w:r>
        <w:tab/>
        <w:t xml:space="preserve">Use a black indelible marker and </w:t>
      </w:r>
      <w:proofErr w:type="gramStart"/>
      <w:r>
        <w:t>hand print</w:t>
      </w:r>
      <w:proofErr w:type="gramEnd"/>
      <w:r>
        <w:t xml:space="preserve"> label in a clear workmanlike </w:t>
      </w:r>
      <w:proofErr w:type="gramStart"/>
      <w:r>
        <w:t>manner, or</w:t>
      </w:r>
      <w:proofErr w:type="gramEnd"/>
      <w:r>
        <w:t xml:space="preserve"> use stencil and black paint to provide a clearly legible label.</w:t>
      </w:r>
    </w:p>
    <w:p w14:paraId="34158762" w14:textId="77777777" w:rsidR="007A62FE" w:rsidRDefault="007A62FE" w:rsidP="00210781">
      <w:pPr>
        <w:ind w:left="720" w:hanging="360"/>
      </w:pPr>
      <w:r>
        <w:t>C.</w:t>
      </w:r>
      <w:r>
        <w:tab/>
        <w:t>Empty conduits</w:t>
      </w:r>
    </w:p>
    <w:p w14:paraId="38F77C77" w14:textId="77777777" w:rsidR="007A62FE" w:rsidRDefault="007A62FE" w:rsidP="00035422">
      <w:pPr>
        <w:ind w:left="1080" w:hanging="360"/>
        <w:contextualSpacing/>
      </w:pPr>
      <w:r>
        <w:t>1.</w:t>
      </w:r>
      <w:r>
        <w:tab/>
        <w:t>Provide labels with description of purpose, and location of opposite end, on each end of conduits provided for future.</w:t>
      </w:r>
    </w:p>
    <w:p w14:paraId="096EAE1C" w14:textId="77777777" w:rsidR="007A62FE" w:rsidRDefault="007A62FE" w:rsidP="00210781">
      <w:pPr>
        <w:ind w:left="1080" w:hanging="360"/>
      </w:pPr>
      <w:r>
        <w:t>2.</w:t>
      </w:r>
      <w:r>
        <w:tab/>
        <w:t xml:space="preserve">Equipment or those abandoned </w:t>
      </w:r>
      <w:proofErr w:type="gramStart"/>
      <w:r>
        <w:t>as a result of</w:t>
      </w:r>
      <w:proofErr w:type="gramEnd"/>
      <w:r>
        <w:t xml:space="preserve"> this contract:  Cardboard or plastic handwritten tags are permissible.  Note accurately on as-built drawings.</w:t>
      </w:r>
    </w:p>
    <w:p w14:paraId="761A2995" w14:textId="77777777" w:rsidR="007A62FE" w:rsidRDefault="007A62FE" w:rsidP="00977B9F">
      <w:pPr>
        <w:pStyle w:val="Heading4"/>
      </w:pPr>
      <w:r>
        <w:t>2.03</w:t>
      </w:r>
      <w:r>
        <w:tab/>
        <w:t>BRANCH CIRCUIT PANELBOARD DIRECTORIES</w:t>
      </w:r>
    </w:p>
    <w:p w14:paraId="64BA28EC" w14:textId="77777777" w:rsidR="007A62FE" w:rsidRDefault="007A62FE" w:rsidP="0084483F">
      <w:pPr>
        <w:ind w:left="720" w:hanging="360"/>
      </w:pPr>
      <w:r>
        <w:t>A.</w:t>
      </w:r>
      <w:r>
        <w:tab/>
        <w:t xml:space="preserve">Provide neatly typed schedule under plastic jacket or protective cover for protection from damage or dirt.  </w:t>
      </w:r>
    </w:p>
    <w:p w14:paraId="54C0BFDF" w14:textId="77777777" w:rsidR="007A62FE" w:rsidRDefault="007A62FE" w:rsidP="0084483F">
      <w:pPr>
        <w:ind w:left="1080" w:hanging="360"/>
        <w:contextualSpacing/>
      </w:pPr>
      <w:r>
        <w:t>1.</w:t>
      </w:r>
      <w:r>
        <w:tab/>
        <w:t>Number each single pole space</w:t>
      </w:r>
      <w:proofErr w:type="gramStart"/>
      <w:r>
        <w:t>:  Odd</w:t>
      </w:r>
      <w:proofErr w:type="gramEnd"/>
      <w:r>
        <w:t xml:space="preserve">-numbered circuits on left side or top, even on right side or bottom.  </w:t>
      </w:r>
    </w:p>
    <w:p w14:paraId="018DBB90" w14:textId="77777777" w:rsidR="007A62FE" w:rsidRDefault="007A62FE" w:rsidP="0084483F">
      <w:pPr>
        <w:ind w:left="1080" w:hanging="360"/>
        <w:contextualSpacing/>
      </w:pPr>
      <w:r>
        <w:t>2.</w:t>
      </w:r>
      <w:r>
        <w:tab/>
        <w:t xml:space="preserve">Securely mount on inside face of panelboard door.  </w:t>
      </w:r>
    </w:p>
    <w:p w14:paraId="356125DB" w14:textId="77777777" w:rsidR="007A62FE" w:rsidRDefault="007A62FE" w:rsidP="0084483F">
      <w:pPr>
        <w:ind w:left="1080" w:hanging="360"/>
        <w:contextualSpacing/>
      </w:pPr>
      <w:r>
        <w:t>3.</w:t>
      </w:r>
      <w:r>
        <w:tab/>
        <w:t xml:space="preserve">When </w:t>
      </w:r>
      <w:proofErr w:type="gramStart"/>
      <w:r>
        <w:t>no</w:t>
      </w:r>
      <w:proofErr w:type="gramEnd"/>
      <w:r>
        <w:t xml:space="preserve"> cover, provide individual nameplates for each overcurrent and other device.  </w:t>
      </w:r>
    </w:p>
    <w:p w14:paraId="6AF61248" w14:textId="77777777" w:rsidR="007A62FE" w:rsidRDefault="007A62FE" w:rsidP="0084483F">
      <w:pPr>
        <w:ind w:left="1080" w:hanging="360"/>
        <w:contextualSpacing/>
      </w:pPr>
      <w:r>
        <w:t>4.</w:t>
      </w:r>
      <w:r>
        <w:tab/>
        <w:t xml:space="preserve">Define briefly, but accurately, nature of connected </w:t>
      </w:r>
      <w:proofErr w:type="gramStart"/>
      <w:r>
        <w:t>load</w:t>
      </w:r>
      <w:proofErr w:type="gramEnd"/>
      <w:r>
        <w:t xml:space="preserve"> (i.e., Lighting Office, Receptacles, Mechanical/Electrical Room, etc.) as approved.  </w:t>
      </w:r>
    </w:p>
    <w:p w14:paraId="7D2843AF" w14:textId="77777777" w:rsidR="007A62FE" w:rsidRDefault="007A62FE" w:rsidP="0084483F">
      <w:pPr>
        <w:ind w:left="1080" w:hanging="360"/>
        <w:contextualSpacing/>
      </w:pPr>
      <w:r>
        <w:t>5.</w:t>
      </w:r>
      <w:r>
        <w:tab/>
        <w:t xml:space="preserve">Provide room locations for all loads and indicate panel name on schedule.  </w:t>
      </w:r>
    </w:p>
    <w:p w14:paraId="0CB98BFC" w14:textId="77777777" w:rsidR="007A62FE" w:rsidRDefault="007A62FE" w:rsidP="0084483F">
      <w:pPr>
        <w:ind w:left="1080" w:hanging="360"/>
      </w:pPr>
      <w:r>
        <w:t>6.</w:t>
      </w:r>
      <w:r>
        <w:tab/>
        <w:t>Multipole circuits to utilize first pole space number as its circuit number</w:t>
      </w:r>
    </w:p>
    <w:p w14:paraId="453BFC51" w14:textId="77777777" w:rsidR="007A62FE" w:rsidRDefault="007A62FE" w:rsidP="0084483F">
      <w:pPr>
        <w:ind w:left="720" w:hanging="360"/>
        <w:contextualSpacing/>
      </w:pPr>
      <w:r>
        <w:t>B.</w:t>
      </w:r>
      <w:r>
        <w:tab/>
        <w:t xml:space="preserve">Confirm room numbers with U.W. Construction Coordinator prior to </w:t>
      </w:r>
      <w:proofErr w:type="gramStart"/>
      <w:r>
        <w:t>noting</w:t>
      </w:r>
      <w:proofErr w:type="gramEnd"/>
      <w:r>
        <w:t xml:space="preserve"> on schedules.</w:t>
      </w:r>
    </w:p>
    <w:p w14:paraId="294B8AFD" w14:textId="77777777" w:rsidR="007A62FE" w:rsidRDefault="007A62FE" w:rsidP="0084483F">
      <w:pPr>
        <w:ind w:left="720" w:hanging="360"/>
        <w:contextualSpacing/>
      </w:pPr>
      <w:r>
        <w:t>C.</w:t>
      </w:r>
      <w:r>
        <w:tab/>
        <w:t>Spare circuit breakers and space positions shall be noted in pencil.</w:t>
      </w:r>
    </w:p>
    <w:p w14:paraId="4A18EE79" w14:textId="2348D012" w:rsidR="00A71B85" w:rsidRDefault="007A62FE" w:rsidP="000A0A88">
      <w:pPr>
        <w:ind w:left="720" w:hanging="360"/>
      </w:pPr>
      <w:r>
        <w:t>D.</w:t>
      </w:r>
      <w:r>
        <w:tab/>
        <w:t>Panel schedules and as-built circuit numbers shall agree.</w:t>
      </w:r>
    </w:p>
    <w:p w14:paraId="2A2EC54D" w14:textId="77777777" w:rsidR="00B403C0" w:rsidRDefault="00B403C0" w:rsidP="00B403C0">
      <w:pPr>
        <w:pStyle w:val="Heading4"/>
      </w:pPr>
      <w:r>
        <w:t>2.04</w:t>
      </w:r>
      <w:r>
        <w:tab/>
        <w:t>WIRE AND CABLE LABELING</w:t>
      </w:r>
    </w:p>
    <w:p w14:paraId="5F53EAD8" w14:textId="77777777" w:rsidR="00B403C0" w:rsidRDefault="00B403C0" w:rsidP="00B403C0">
      <w:pPr>
        <w:ind w:left="720" w:hanging="360"/>
      </w:pPr>
      <w:r>
        <w:t>A.</w:t>
      </w:r>
      <w:r>
        <w:tab/>
        <w:t>Control wiring</w:t>
      </w:r>
    </w:p>
    <w:p w14:paraId="31655270" w14:textId="77777777" w:rsidR="00B403C0" w:rsidRDefault="00B403C0" w:rsidP="00B403C0">
      <w:pPr>
        <w:ind w:left="1080" w:hanging="360"/>
      </w:pPr>
      <w:r>
        <w:t>1.</w:t>
      </w:r>
      <w:r>
        <w:tab/>
        <w:t>All control-wire terminations are to be identified by tubular sleeve heat shrink-type markers to agree with wire marking identification on manufacturer's equipment drawings.</w:t>
      </w:r>
    </w:p>
    <w:p w14:paraId="171850BB" w14:textId="77777777" w:rsidR="00B403C0" w:rsidRDefault="00B403C0" w:rsidP="00B403C0">
      <w:pPr>
        <w:ind w:left="720" w:hanging="360"/>
      </w:pPr>
      <w:r>
        <w:t>B.</w:t>
      </w:r>
      <w:r>
        <w:tab/>
        <w:t>Power conductor wire, cable and buses</w:t>
      </w:r>
    </w:p>
    <w:p w14:paraId="1F09A79C" w14:textId="52F10342" w:rsidR="00A72D14" w:rsidRPr="00A72D14" w:rsidRDefault="00B403C0" w:rsidP="00A72D14">
      <w:pPr>
        <w:pStyle w:val="GS-Heading3"/>
        <w:numPr>
          <w:ilvl w:val="2"/>
          <w:numId w:val="38"/>
        </w:numPr>
      </w:pPr>
      <w:r>
        <w:lastRenderedPageBreak/>
        <w:t>Buses, feeders, branch circuit conductors and medium voltage cables shall be properly phased and identified throughout.  Individual conductors shall be color coded as noted below:</w:t>
      </w:r>
      <w:r w:rsidR="00A72D14">
        <w:t xml:space="preserve"> </w:t>
      </w:r>
    </w:p>
    <w:p w14:paraId="506FC8BD" w14:textId="77777777" w:rsidR="00A72D14" w:rsidRPr="00A72D14" w:rsidRDefault="00A72D14" w:rsidP="00A72D14">
      <w:pPr>
        <w:tabs>
          <w:tab w:val="left" w:pos="576"/>
          <w:tab w:val="left" w:pos="1152"/>
          <w:tab w:val="left" w:pos="1584"/>
          <w:tab w:val="left" w:pos="2160"/>
          <w:tab w:val="left" w:pos="2736"/>
          <w:tab w:val="left" w:pos="3312"/>
          <w:tab w:val="left" w:pos="3888"/>
          <w:tab w:val="left" w:pos="4464"/>
          <w:tab w:val="left" w:pos="5040"/>
          <w:tab w:val="left" w:pos="5616"/>
          <w:tab w:val="left" w:pos="6192"/>
          <w:tab w:val="left" w:pos="6768"/>
          <w:tab w:val="left" w:pos="7344"/>
          <w:tab w:val="left" w:pos="7920"/>
        </w:tabs>
        <w:spacing w:before="0" w:after="0" w:line="240" w:lineRule="auto"/>
        <w:ind w:left="1584" w:right="-360" w:hanging="414"/>
        <w:rPr>
          <w:rFonts w:ascii="Arial" w:eastAsia="Times New Roman" w:hAnsi="Arial" w:cs="Times New Roman"/>
          <w:szCs w:val="20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3048"/>
        <w:gridCol w:w="3048"/>
      </w:tblGrid>
      <w:tr w:rsidR="00A72D14" w:rsidRPr="00A72D14" w14:paraId="19A635E7" w14:textId="77777777" w:rsidTr="00311EB0">
        <w:tc>
          <w:tcPr>
            <w:tcW w:w="2184" w:type="dxa"/>
          </w:tcPr>
          <w:p w14:paraId="6B74D5EC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4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4"/>
                <w:szCs w:val="20"/>
              </w:rPr>
              <w:t>Conductor</w:t>
            </w:r>
          </w:p>
        </w:tc>
        <w:tc>
          <w:tcPr>
            <w:tcW w:w="3048" w:type="dxa"/>
          </w:tcPr>
          <w:p w14:paraId="7C3FA1B6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4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4"/>
                <w:szCs w:val="20"/>
              </w:rPr>
              <w:t>120/208V (note 1)</w:t>
            </w:r>
          </w:p>
        </w:tc>
        <w:tc>
          <w:tcPr>
            <w:tcW w:w="3048" w:type="dxa"/>
          </w:tcPr>
          <w:p w14:paraId="302BC15F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4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4"/>
                <w:szCs w:val="20"/>
              </w:rPr>
              <w:t>277/480V</w:t>
            </w:r>
          </w:p>
        </w:tc>
      </w:tr>
      <w:tr w:rsidR="00A72D14" w:rsidRPr="00A72D14" w14:paraId="594A0BB8" w14:textId="77777777" w:rsidTr="00311EB0">
        <w:tc>
          <w:tcPr>
            <w:tcW w:w="2184" w:type="dxa"/>
          </w:tcPr>
          <w:p w14:paraId="186E90F9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2"/>
                <w:szCs w:val="20"/>
              </w:rPr>
              <w:t>Phase A</w:t>
            </w:r>
          </w:p>
        </w:tc>
        <w:tc>
          <w:tcPr>
            <w:tcW w:w="3048" w:type="dxa"/>
          </w:tcPr>
          <w:p w14:paraId="64BC60D2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3048" w:type="dxa"/>
          </w:tcPr>
          <w:p w14:paraId="29DB3341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Brown</w:t>
            </w:r>
          </w:p>
        </w:tc>
      </w:tr>
      <w:tr w:rsidR="00A72D14" w:rsidRPr="00A72D14" w14:paraId="4785854D" w14:textId="77777777" w:rsidTr="00311EB0">
        <w:tc>
          <w:tcPr>
            <w:tcW w:w="2184" w:type="dxa"/>
          </w:tcPr>
          <w:p w14:paraId="08B07A26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2"/>
                <w:szCs w:val="20"/>
              </w:rPr>
              <w:t>Phase B</w:t>
            </w:r>
          </w:p>
        </w:tc>
        <w:tc>
          <w:tcPr>
            <w:tcW w:w="3048" w:type="dxa"/>
          </w:tcPr>
          <w:p w14:paraId="754AB149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3048" w:type="dxa"/>
          </w:tcPr>
          <w:p w14:paraId="4D80212C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A72D14">
                  <w:rPr>
                    <w:rFonts w:ascii="Arial" w:eastAsia="Times New Roman" w:hAnsi="Arial" w:cs="Times New Roman"/>
                    <w:szCs w:val="20"/>
                  </w:rPr>
                  <w:t>Orange</w:t>
                </w:r>
              </w:smartTag>
            </w:smartTag>
          </w:p>
        </w:tc>
      </w:tr>
      <w:tr w:rsidR="00A72D14" w:rsidRPr="00A72D14" w14:paraId="043710AA" w14:textId="77777777" w:rsidTr="00311EB0">
        <w:tc>
          <w:tcPr>
            <w:tcW w:w="2184" w:type="dxa"/>
          </w:tcPr>
          <w:p w14:paraId="6857BF86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2"/>
                <w:szCs w:val="20"/>
              </w:rPr>
              <w:t>Phase C</w:t>
            </w:r>
          </w:p>
        </w:tc>
        <w:tc>
          <w:tcPr>
            <w:tcW w:w="3048" w:type="dxa"/>
          </w:tcPr>
          <w:p w14:paraId="095B6EBF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Blue</w:t>
            </w:r>
          </w:p>
        </w:tc>
        <w:tc>
          <w:tcPr>
            <w:tcW w:w="3048" w:type="dxa"/>
          </w:tcPr>
          <w:p w14:paraId="13B43A8E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Yellow</w:t>
            </w:r>
          </w:p>
        </w:tc>
      </w:tr>
      <w:tr w:rsidR="00A72D14" w:rsidRPr="00A72D14" w14:paraId="1FAFCA79" w14:textId="77777777" w:rsidTr="00311EB0">
        <w:tc>
          <w:tcPr>
            <w:tcW w:w="2184" w:type="dxa"/>
          </w:tcPr>
          <w:p w14:paraId="4F86EA47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2"/>
                <w:szCs w:val="20"/>
              </w:rPr>
              <w:t>Neutral</w:t>
            </w:r>
          </w:p>
        </w:tc>
        <w:tc>
          <w:tcPr>
            <w:tcW w:w="3048" w:type="dxa"/>
          </w:tcPr>
          <w:p w14:paraId="05D67931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3048" w:type="dxa"/>
          </w:tcPr>
          <w:p w14:paraId="0FF406A6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Gray</w:t>
            </w:r>
          </w:p>
        </w:tc>
      </w:tr>
      <w:tr w:rsidR="00A72D14" w:rsidRPr="00A72D14" w14:paraId="13AA91C9" w14:textId="77777777" w:rsidTr="00311EB0">
        <w:tc>
          <w:tcPr>
            <w:tcW w:w="2184" w:type="dxa"/>
          </w:tcPr>
          <w:p w14:paraId="35F75854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2"/>
                <w:szCs w:val="20"/>
              </w:rPr>
              <w:t>Ground</w:t>
            </w:r>
          </w:p>
        </w:tc>
        <w:tc>
          <w:tcPr>
            <w:tcW w:w="3048" w:type="dxa"/>
          </w:tcPr>
          <w:p w14:paraId="6D045638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Green</w:t>
            </w:r>
          </w:p>
        </w:tc>
        <w:tc>
          <w:tcPr>
            <w:tcW w:w="3048" w:type="dxa"/>
          </w:tcPr>
          <w:p w14:paraId="5A6C9C07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Green</w:t>
            </w:r>
          </w:p>
        </w:tc>
      </w:tr>
      <w:tr w:rsidR="00A72D14" w:rsidRPr="00A72D14" w14:paraId="47B483C1" w14:textId="77777777" w:rsidTr="00311EB0">
        <w:tc>
          <w:tcPr>
            <w:tcW w:w="2184" w:type="dxa"/>
          </w:tcPr>
          <w:p w14:paraId="11A78C50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A72D14">
              <w:rPr>
                <w:rFonts w:ascii="Arial" w:eastAsia="Times New Roman" w:hAnsi="Arial" w:cs="Times New Roman"/>
                <w:b/>
                <w:sz w:val="22"/>
                <w:szCs w:val="20"/>
              </w:rPr>
              <w:t>Isolated Ground</w:t>
            </w:r>
          </w:p>
        </w:tc>
        <w:tc>
          <w:tcPr>
            <w:tcW w:w="3048" w:type="dxa"/>
          </w:tcPr>
          <w:p w14:paraId="63BE86B1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Green/Yellow</w:t>
            </w:r>
          </w:p>
        </w:tc>
        <w:tc>
          <w:tcPr>
            <w:tcW w:w="3048" w:type="dxa"/>
          </w:tcPr>
          <w:p w14:paraId="1F4225E5" w14:textId="77777777" w:rsidR="00A72D14" w:rsidRPr="00A72D14" w:rsidRDefault="00A72D14" w:rsidP="00A72D14">
            <w:pPr>
              <w:tabs>
                <w:tab w:val="left" w:pos="576"/>
                <w:tab w:val="left" w:pos="1152"/>
                <w:tab w:val="left" w:pos="1584"/>
                <w:tab w:val="left" w:pos="4410"/>
                <w:tab w:val="left" w:pos="720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A72D14">
              <w:rPr>
                <w:rFonts w:ascii="Arial" w:eastAsia="Times New Roman" w:hAnsi="Arial" w:cs="Times New Roman"/>
                <w:szCs w:val="20"/>
              </w:rPr>
              <w:t>Green/Yellow</w:t>
            </w:r>
          </w:p>
        </w:tc>
      </w:tr>
    </w:tbl>
    <w:p w14:paraId="105D3F30" w14:textId="77777777" w:rsidR="00A72D14" w:rsidRPr="00492F03" w:rsidRDefault="00A72D14" w:rsidP="00A72D14">
      <w:pPr>
        <w:pStyle w:val="GS-Heading4"/>
        <w:tabs>
          <w:tab w:val="clear" w:pos="1350"/>
        </w:tabs>
        <w:rPr>
          <w:i/>
        </w:rPr>
      </w:pPr>
      <w:r w:rsidRPr="00492F03">
        <w:rPr>
          <w:i/>
        </w:rPr>
        <w:t>Note 1 – This color code also applies to medium voltage phasing at cable terminations. Identify color-coded conductors with appropriately colored plastic vinyl tape (3M #190-A).</w:t>
      </w:r>
    </w:p>
    <w:p w14:paraId="0B0AFF5A" w14:textId="77777777" w:rsidR="00A72D14" w:rsidRDefault="00A72D14" w:rsidP="0044098F">
      <w:pPr>
        <w:ind w:left="1440" w:hanging="270"/>
        <w:contextualSpacing/>
      </w:pPr>
      <w:r>
        <w:t>a.</w:t>
      </w:r>
      <w:r>
        <w:tab/>
        <w:t xml:space="preserve">Buses and connections shall be identified left to right, top to bottom, or front to rear; shall read A-B-C; and shall be color-coded </w:t>
      </w:r>
      <w:proofErr w:type="gramStart"/>
      <w:r>
        <w:t>per</w:t>
      </w:r>
      <w:proofErr w:type="gramEnd"/>
      <w:r>
        <w:t xml:space="preserve"> the table above.</w:t>
      </w:r>
    </w:p>
    <w:p w14:paraId="3FF2D8DE" w14:textId="77777777" w:rsidR="00A72D14" w:rsidRDefault="00A72D14" w:rsidP="0044098F">
      <w:pPr>
        <w:ind w:left="1440" w:hanging="270"/>
        <w:contextualSpacing/>
      </w:pPr>
      <w:r>
        <w:t>b.</w:t>
      </w:r>
      <w:r>
        <w:tab/>
        <w:t xml:space="preserve">Feeders for all new construction shall have color-coded phase identification at all junction boxes and wherever </w:t>
      </w:r>
      <w:proofErr w:type="gramStart"/>
      <w:r>
        <w:t>feasible, and</w:t>
      </w:r>
      <w:proofErr w:type="gramEnd"/>
      <w:r>
        <w:t xml:space="preserve"> shall have solid color-coded insulation for phase designation.  Where the proper color wire insulation cannot be obtained, black insulation shall be used and the conductors shall be coded with plastic vinyl tape, 3M #190-A, 3/4-inch or equal.</w:t>
      </w:r>
    </w:p>
    <w:p w14:paraId="25F15F55" w14:textId="0D61448B" w:rsidR="00A72D14" w:rsidRDefault="00A72D14" w:rsidP="008074D2">
      <w:pPr>
        <w:ind w:left="1440" w:hanging="274"/>
      </w:pPr>
      <w:r>
        <w:t>c.</w:t>
      </w:r>
      <w:r>
        <w:tab/>
        <w:t>Identify color-coded conductors with appropriately colored plastic vinyl tape (3M #190-A) in the panel when branch circuits are reconnected for balancing panel load.</w:t>
      </w:r>
    </w:p>
    <w:p w14:paraId="4F3B98A4" w14:textId="77777777" w:rsidR="008074D2" w:rsidRDefault="008074D2" w:rsidP="008074D2">
      <w:pPr>
        <w:ind w:left="720" w:hanging="360"/>
      </w:pPr>
      <w:r>
        <w:t>C.</w:t>
      </w:r>
      <w:r>
        <w:tab/>
        <w:t>"Low voltage" cable and special systems</w:t>
      </w:r>
    </w:p>
    <w:p w14:paraId="7266CE6F" w14:textId="7E20A044" w:rsidR="008074D2" w:rsidRDefault="008074D2" w:rsidP="008074D2">
      <w:pPr>
        <w:ind w:left="1080" w:hanging="360"/>
      </w:pPr>
      <w:r>
        <w:t>1.</w:t>
      </w:r>
      <w:r>
        <w:tab/>
        <w:t>See individual functional specification sections.</w:t>
      </w:r>
    </w:p>
    <w:p w14:paraId="3661F33A" w14:textId="743B3FBD" w:rsidR="008074D2" w:rsidRPr="008074D2" w:rsidRDefault="008074D2" w:rsidP="008074D2">
      <w:pPr>
        <w:pStyle w:val="Heading4"/>
        <w:rPr>
          <w:rFonts w:ascii="Arial" w:eastAsia="Times New Roman" w:hAnsi="Arial" w:cs="Times New Roman"/>
          <w:b/>
          <w:szCs w:val="20"/>
        </w:rPr>
      </w:pPr>
      <w:r w:rsidRPr="008074D2">
        <w:t>2.05</w:t>
      </w:r>
      <w:r w:rsidRPr="008074D2">
        <w:tab/>
        <w:t xml:space="preserve">COLOR SCHEME FOR </w:t>
      </w:r>
      <w:proofErr w:type="gramStart"/>
      <w:r w:rsidRPr="008074D2">
        <w:t>LABELS  (</w:t>
      </w:r>
      <w:proofErr w:type="gramEnd"/>
      <w:r w:rsidRPr="008074D2">
        <w:t>See attached standard drawings for examples):</w:t>
      </w:r>
      <w:r w:rsidRPr="008074D2">
        <w:rPr>
          <w:rFonts w:ascii="Arial" w:eastAsia="Times New Roman" w:hAnsi="Arial" w:cs="Times New Roman"/>
          <w:b/>
          <w:szCs w:val="20"/>
        </w:rPr>
        <w:t xml:space="preserve"> </w:t>
      </w:r>
      <w:r>
        <w:rPr>
          <w:rFonts w:ascii="Arial" w:eastAsia="Times New Roman" w:hAnsi="Arial" w:cs="Times New Roman"/>
          <w:b/>
          <w:szCs w:val="2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710"/>
        <w:gridCol w:w="2628"/>
      </w:tblGrid>
      <w:tr w:rsidR="008074D2" w:rsidRPr="008074D2" w14:paraId="29CB0F06" w14:textId="77777777" w:rsidTr="00311EB0">
        <w:tc>
          <w:tcPr>
            <w:tcW w:w="3690" w:type="dxa"/>
          </w:tcPr>
          <w:p w14:paraId="5D7FC0D3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jc w:val="center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 w:val="22"/>
                <w:szCs w:val="20"/>
              </w:rPr>
              <w:t>System</w:t>
            </w:r>
          </w:p>
        </w:tc>
        <w:tc>
          <w:tcPr>
            <w:tcW w:w="1440" w:type="dxa"/>
          </w:tcPr>
          <w:p w14:paraId="091547A1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 w:val="22"/>
                <w:szCs w:val="20"/>
              </w:rPr>
              <w:t>Label Color</w:t>
            </w:r>
          </w:p>
        </w:tc>
        <w:tc>
          <w:tcPr>
            <w:tcW w:w="1710" w:type="dxa"/>
          </w:tcPr>
          <w:p w14:paraId="1069B153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 w:val="22"/>
                <w:szCs w:val="20"/>
              </w:rPr>
              <w:t>Lettering Color</w:t>
            </w:r>
          </w:p>
        </w:tc>
        <w:tc>
          <w:tcPr>
            <w:tcW w:w="2628" w:type="dxa"/>
          </w:tcPr>
          <w:p w14:paraId="41C47BB8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jc w:val="center"/>
              <w:rPr>
                <w:rFonts w:ascii="Arial" w:eastAsia="Times New Roman" w:hAnsi="Arial" w:cs="Times New Roman"/>
                <w:b/>
                <w:sz w:val="22"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 w:val="22"/>
                <w:szCs w:val="20"/>
              </w:rPr>
              <w:t>Identification</w:t>
            </w:r>
          </w:p>
        </w:tc>
      </w:tr>
      <w:tr w:rsidR="008074D2" w:rsidRPr="008074D2" w14:paraId="2B28EED4" w14:textId="77777777" w:rsidTr="00311EB0">
        <w:tc>
          <w:tcPr>
            <w:tcW w:w="3690" w:type="dxa"/>
          </w:tcPr>
          <w:p w14:paraId="6E0C101A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2.4kV &amp; 4.16kV Emergency</w:t>
            </w:r>
          </w:p>
        </w:tc>
        <w:tc>
          <w:tcPr>
            <w:tcW w:w="1440" w:type="dxa"/>
          </w:tcPr>
          <w:p w14:paraId="5FD294C1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1710" w:type="dxa"/>
          </w:tcPr>
          <w:p w14:paraId="2CA18BC1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4C7B2435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</w:tr>
      <w:tr w:rsidR="008074D2" w:rsidRPr="008074D2" w14:paraId="743B0093" w14:textId="77777777" w:rsidTr="00311EB0">
        <w:tc>
          <w:tcPr>
            <w:tcW w:w="3690" w:type="dxa"/>
          </w:tcPr>
          <w:p w14:paraId="5C5F123B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13.8kV </w:t>
            </w:r>
            <w:smartTag w:uri="urn:schemas-microsoft-com:office:smarttags" w:element="City">
              <w:smartTag w:uri="urn:schemas-microsoft-com:office:smarttags" w:element="place">
                <w:r w:rsidRPr="008074D2">
                  <w:rPr>
                    <w:rFonts w:ascii="Arial" w:eastAsia="Times New Roman" w:hAnsi="Arial" w:cs="Times New Roman"/>
                    <w:b/>
                    <w:szCs w:val="20"/>
                  </w:rPr>
                  <w:t>Normal</w:t>
                </w:r>
              </w:smartTag>
            </w:smartTag>
          </w:p>
        </w:tc>
        <w:tc>
          <w:tcPr>
            <w:tcW w:w="1440" w:type="dxa"/>
          </w:tcPr>
          <w:p w14:paraId="464B4BC2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Yellow</w:t>
            </w:r>
          </w:p>
        </w:tc>
        <w:tc>
          <w:tcPr>
            <w:tcW w:w="1710" w:type="dxa"/>
          </w:tcPr>
          <w:p w14:paraId="51A621A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2628" w:type="dxa"/>
          </w:tcPr>
          <w:p w14:paraId="6D65C4C7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</w:tr>
      <w:tr w:rsidR="008074D2" w:rsidRPr="008074D2" w14:paraId="25DBA6EB" w14:textId="77777777" w:rsidTr="00311EB0">
        <w:tc>
          <w:tcPr>
            <w:tcW w:w="3690" w:type="dxa"/>
          </w:tcPr>
          <w:p w14:paraId="1691F207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2.4kV </w:t>
            </w:r>
            <w:smartTag w:uri="urn:schemas-microsoft-com:office:smarttags" w:element="City">
              <w:smartTag w:uri="urn:schemas-microsoft-com:office:smarttags" w:element="place">
                <w:r w:rsidRPr="008074D2">
                  <w:rPr>
                    <w:rFonts w:ascii="Arial" w:eastAsia="Times New Roman" w:hAnsi="Arial" w:cs="Times New Roman"/>
                    <w:b/>
                    <w:szCs w:val="20"/>
                  </w:rPr>
                  <w:t>Normal</w:t>
                </w:r>
              </w:smartTag>
            </w:smartTag>
          </w:p>
        </w:tc>
        <w:tc>
          <w:tcPr>
            <w:tcW w:w="1440" w:type="dxa"/>
          </w:tcPr>
          <w:p w14:paraId="77FEBC4C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074D2">
                  <w:rPr>
                    <w:rFonts w:ascii="Arial" w:eastAsia="Times New Roman" w:hAnsi="Arial" w:cs="Times New Roman"/>
                    <w:szCs w:val="20"/>
                  </w:rPr>
                  <w:t>Orange</w:t>
                </w:r>
              </w:smartTag>
            </w:smartTag>
          </w:p>
        </w:tc>
        <w:tc>
          <w:tcPr>
            <w:tcW w:w="1710" w:type="dxa"/>
          </w:tcPr>
          <w:p w14:paraId="028AB3F0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1E25A94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</w:tr>
      <w:tr w:rsidR="008074D2" w:rsidRPr="008074D2" w14:paraId="0B4220B9" w14:textId="77777777" w:rsidTr="00311EB0">
        <w:tc>
          <w:tcPr>
            <w:tcW w:w="3690" w:type="dxa"/>
          </w:tcPr>
          <w:p w14:paraId="769F5099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Normal Power and Control</w:t>
            </w:r>
          </w:p>
        </w:tc>
        <w:tc>
          <w:tcPr>
            <w:tcW w:w="1440" w:type="dxa"/>
            <w:tcBorders>
              <w:bottom w:val="nil"/>
            </w:tcBorders>
          </w:tcPr>
          <w:p w14:paraId="58E3E582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1710" w:type="dxa"/>
            <w:tcBorders>
              <w:bottom w:val="nil"/>
            </w:tcBorders>
          </w:tcPr>
          <w:p w14:paraId="39E883AB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2628" w:type="dxa"/>
            <w:tcBorders>
              <w:bottom w:val="nil"/>
            </w:tcBorders>
          </w:tcPr>
          <w:p w14:paraId="28100FFD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</w:tr>
      <w:tr w:rsidR="008074D2" w:rsidRPr="008074D2" w14:paraId="3E5EEA95" w14:textId="77777777" w:rsidTr="00311EB0">
        <w:tc>
          <w:tcPr>
            <w:tcW w:w="3690" w:type="dxa"/>
            <w:tcBorders>
              <w:right w:val="nil"/>
            </w:tcBorders>
          </w:tcPr>
          <w:p w14:paraId="02EE1B73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Emergency Power and Control: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45" w:color="auto" w:fill="FFFFFF"/>
          </w:tcPr>
          <w:p w14:paraId="039FADC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45" w:color="auto" w:fill="FFFFFF"/>
          </w:tcPr>
          <w:p w14:paraId="1FDA31B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45" w:color="auto" w:fill="FFFFFF"/>
          </w:tcPr>
          <w:p w14:paraId="10B301F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</w:p>
        </w:tc>
      </w:tr>
      <w:tr w:rsidR="008074D2" w:rsidRPr="008074D2" w14:paraId="46FE8FA5" w14:textId="77777777" w:rsidTr="00311EB0">
        <w:tc>
          <w:tcPr>
            <w:tcW w:w="3690" w:type="dxa"/>
          </w:tcPr>
          <w:p w14:paraId="5A5A3EC4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     Emergency - Life Safety</w:t>
            </w:r>
          </w:p>
        </w:tc>
        <w:tc>
          <w:tcPr>
            <w:tcW w:w="1440" w:type="dxa"/>
            <w:tcBorders>
              <w:top w:val="nil"/>
            </w:tcBorders>
          </w:tcPr>
          <w:p w14:paraId="5326C543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1710" w:type="dxa"/>
            <w:tcBorders>
              <w:top w:val="nil"/>
            </w:tcBorders>
          </w:tcPr>
          <w:p w14:paraId="116A6FF0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  <w:tcBorders>
              <w:top w:val="nil"/>
            </w:tcBorders>
          </w:tcPr>
          <w:p w14:paraId="3B550070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"EM - LS"</w:t>
            </w:r>
          </w:p>
        </w:tc>
      </w:tr>
      <w:tr w:rsidR="008074D2" w:rsidRPr="008074D2" w14:paraId="108BB391" w14:textId="77777777" w:rsidTr="00311EB0">
        <w:tc>
          <w:tcPr>
            <w:tcW w:w="3690" w:type="dxa"/>
          </w:tcPr>
          <w:p w14:paraId="2ED9874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     Emergency – Critical</w:t>
            </w:r>
          </w:p>
        </w:tc>
        <w:tc>
          <w:tcPr>
            <w:tcW w:w="1440" w:type="dxa"/>
          </w:tcPr>
          <w:p w14:paraId="6A28976C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1710" w:type="dxa"/>
          </w:tcPr>
          <w:p w14:paraId="3245ED24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3FA74EED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"EM - CR”</w:t>
            </w:r>
          </w:p>
        </w:tc>
      </w:tr>
      <w:tr w:rsidR="008074D2" w:rsidRPr="008074D2" w14:paraId="1FF2D9EA" w14:textId="77777777" w:rsidTr="00311EB0">
        <w:tc>
          <w:tcPr>
            <w:tcW w:w="3690" w:type="dxa"/>
          </w:tcPr>
          <w:p w14:paraId="5A747081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     Emergency - Legally Required</w:t>
            </w:r>
          </w:p>
          <w:p w14:paraId="400CF2DC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                            Standby</w:t>
            </w:r>
          </w:p>
        </w:tc>
        <w:tc>
          <w:tcPr>
            <w:tcW w:w="1440" w:type="dxa"/>
          </w:tcPr>
          <w:p w14:paraId="4BCDAE4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1710" w:type="dxa"/>
          </w:tcPr>
          <w:p w14:paraId="2CA390CB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19F67BAA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"EM - LRS"</w:t>
            </w:r>
          </w:p>
        </w:tc>
      </w:tr>
      <w:tr w:rsidR="008074D2" w:rsidRPr="008074D2" w14:paraId="7353CE73" w14:textId="77777777" w:rsidTr="00311EB0">
        <w:tc>
          <w:tcPr>
            <w:tcW w:w="3690" w:type="dxa"/>
          </w:tcPr>
          <w:p w14:paraId="429E9F7A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 xml:space="preserve">     Emergency - Optional Standby</w:t>
            </w:r>
          </w:p>
        </w:tc>
        <w:tc>
          <w:tcPr>
            <w:tcW w:w="1440" w:type="dxa"/>
          </w:tcPr>
          <w:p w14:paraId="5A58F15F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1710" w:type="dxa"/>
          </w:tcPr>
          <w:p w14:paraId="2130B27D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643C2B3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“EM – OS”</w:t>
            </w:r>
          </w:p>
        </w:tc>
      </w:tr>
      <w:tr w:rsidR="008074D2" w:rsidRPr="008074D2" w14:paraId="5B93D68D" w14:textId="77777777" w:rsidTr="00311EB0">
        <w:tc>
          <w:tcPr>
            <w:tcW w:w="3690" w:type="dxa"/>
          </w:tcPr>
          <w:p w14:paraId="71240550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Fire Alarm</w:t>
            </w:r>
          </w:p>
        </w:tc>
        <w:tc>
          <w:tcPr>
            <w:tcW w:w="1440" w:type="dxa"/>
          </w:tcPr>
          <w:p w14:paraId="0DECD1DD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Red</w:t>
            </w:r>
          </w:p>
        </w:tc>
        <w:tc>
          <w:tcPr>
            <w:tcW w:w="1710" w:type="dxa"/>
          </w:tcPr>
          <w:p w14:paraId="513BD23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7EFD6EE2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"FA"</w:t>
            </w:r>
          </w:p>
        </w:tc>
      </w:tr>
      <w:tr w:rsidR="008074D2" w:rsidRPr="008074D2" w14:paraId="52C177C7" w14:textId="77777777" w:rsidTr="00311EB0">
        <w:tc>
          <w:tcPr>
            <w:tcW w:w="3690" w:type="dxa"/>
          </w:tcPr>
          <w:p w14:paraId="519AC234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Halon</w:t>
            </w:r>
          </w:p>
        </w:tc>
        <w:tc>
          <w:tcPr>
            <w:tcW w:w="1440" w:type="dxa"/>
          </w:tcPr>
          <w:p w14:paraId="39191CB5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Dk. Blue</w:t>
            </w:r>
          </w:p>
        </w:tc>
        <w:tc>
          <w:tcPr>
            <w:tcW w:w="1710" w:type="dxa"/>
          </w:tcPr>
          <w:p w14:paraId="136F211A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295591A7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"FP"</w:t>
            </w:r>
          </w:p>
        </w:tc>
      </w:tr>
      <w:tr w:rsidR="008074D2" w:rsidRPr="008074D2" w14:paraId="4AFBA37D" w14:textId="77777777" w:rsidTr="00311EB0">
        <w:tc>
          <w:tcPr>
            <w:tcW w:w="3690" w:type="dxa"/>
          </w:tcPr>
          <w:p w14:paraId="631CEB67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Security</w:t>
            </w:r>
          </w:p>
        </w:tc>
        <w:tc>
          <w:tcPr>
            <w:tcW w:w="1440" w:type="dxa"/>
          </w:tcPr>
          <w:p w14:paraId="677FADA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Green</w:t>
            </w:r>
          </w:p>
        </w:tc>
        <w:tc>
          <w:tcPr>
            <w:tcW w:w="1710" w:type="dxa"/>
          </w:tcPr>
          <w:p w14:paraId="2835B457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2628" w:type="dxa"/>
          </w:tcPr>
          <w:p w14:paraId="2F542AD3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"SEC"</w:t>
            </w:r>
          </w:p>
        </w:tc>
      </w:tr>
      <w:tr w:rsidR="008074D2" w:rsidRPr="008074D2" w14:paraId="125DE761" w14:textId="77777777" w:rsidTr="00311EB0">
        <w:tc>
          <w:tcPr>
            <w:tcW w:w="3690" w:type="dxa"/>
          </w:tcPr>
          <w:p w14:paraId="32BBCD26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Intercom, Public Address, Nurse Call</w:t>
            </w:r>
          </w:p>
        </w:tc>
        <w:tc>
          <w:tcPr>
            <w:tcW w:w="1440" w:type="dxa"/>
          </w:tcPr>
          <w:p w14:paraId="69BA035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8074D2">
                  <w:rPr>
                    <w:rFonts w:ascii="Arial" w:eastAsia="Times New Roman" w:hAnsi="Arial" w:cs="Times New Roman"/>
                    <w:szCs w:val="20"/>
                  </w:rPr>
                  <w:t>Orange</w:t>
                </w:r>
              </w:smartTag>
            </w:smartTag>
          </w:p>
        </w:tc>
        <w:tc>
          <w:tcPr>
            <w:tcW w:w="1710" w:type="dxa"/>
          </w:tcPr>
          <w:p w14:paraId="202021D0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2628" w:type="dxa"/>
          </w:tcPr>
          <w:p w14:paraId="0BBDFB49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"IC", "PA", or "NC" (as app.)</w:t>
            </w:r>
          </w:p>
        </w:tc>
      </w:tr>
      <w:tr w:rsidR="008074D2" w:rsidRPr="008074D2" w14:paraId="5A24A5A1" w14:textId="77777777" w:rsidTr="00311EB0">
        <w:tc>
          <w:tcPr>
            <w:tcW w:w="3690" w:type="dxa"/>
          </w:tcPr>
          <w:p w14:paraId="37822F22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Clock</w:t>
            </w:r>
          </w:p>
        </w:tc>
        <w:tc>
          <w:tcPr>
            <w:tcW w:w="1440" w:type="dxa"/>
          </w:tcPr>
          <w:p w14:paraId="1856FC5A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Lt. Blue</w:t>
            </w:r>
          </w:p>
        </w:tc>
        <w:tc>
          <w:tcPr>
            <w:tcW w:w="1710" w:type="dxa"/>
          </w:tcPr>
          <w:p w14:paraId="5C1BC9BB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2628" w:type="dxa"/>
          </w:tcPr>
          <w:p w14:paraId="3116FE40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(Symbol for Clock)</w:t>
            </w:r>
          </w:p>
        </w:tc>
      </w:tr>
      <w:tr w:rsidR="008074D2" w:rsidRPr="008074D2" w14:paraId="2B5D7419" w14:textId="77777777" w:rsidTr="00311EB0">
        <w:tc>
          <w:tcPr>
            <w:tcW w:w="3690" w:type="dxa"/>
          </w:tcPr>
          <w:p w14:paraId="4AF2FD29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TV</w:t>
            </w:r>
          </w:p>
        </w:tc>
        <w:tc>
          <w:tcPr>
            <w:tcW w:w="1440" w:type="dxa"/>
          </w:tcPr>
          <w:p w14:paraId="66E6E868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Yellow</w:t>
            </w:r>
          </w:p>
        </w:tc>
        <w:tc>
          <w:tcPr>
            <w:tcW w:w="1710" w:type="dxa"/>
          </w:tcPr>
          <w:p w14:paraId="436EC7C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2628" w:type="dxa"/>
          </w:tcPr>
          <w:p w14:paraId="0BF40481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"TV"</w:t>
            </w:r>
          </w:p>
        </w:tc>
      </w:tr>
      <w:tr w:rsidR="008074D2" w:rsidRPr="008074D2" w14:paraId="286EF595" w14:textId="77777777" w:rsidTr="00311EB0">
        <w:tc>
          <w:tcPr>
            <w:tcW w:w="3690" w:type="dxa"/>
          </w:tcPr>
          <w:p w14:paraId="3B3BB581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b/>
                <w:szCs w:val="20"/>
              </w:rPr>
            </w:pPr>
            <w:r w:rsidRPr="008074D2">
              <w:rPr>
                <w:rFonts w:ascii="Arial" w:eastAsia="Times New Roman" w:hAnsi="Arial" w:cs="Times New Roman"/>
                <w:b/>
                <w:szCs w:val="20"/>
              </w:rPr>
              <w:t>Communication Data</w:t>
            </w:r>
          </w:p>
        </w:tc>
        <w:tc>
          <w:tcPr>
            <w:tcW w:w="1440" w:type="dxa"/>
          </w:tcPr>
          <w:p w14:paraId="7CAEE835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Black</w:t>
            </w:r>
          </w:p>
        </w:tc>
        <w:tc>
          <w:tcPr>
            <w:tcW w:w="1710" w:type="dxa"/>
          </w:tcPr>
          <w:p w14:paraId="5D0F2AFE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White</w:t>
            </w:r>
          </w:p>
        </w:tc>
        <w:tc>
          <w:tcPr>
            <w:tcW w:w="2628" w:type="dxa"/>
          </w:tcPr>
          <w:p w14:paraId="29F1484A" w14:textId="77777777" w:rsidR="008074D2" w:rsidRPr="008074D2" w:rsidRDefault="008074D2" w:rsidP="008074D2">
            <w:pPr>
              <w:tabs>
                <w:tab w:val="left" w:pos="576"/>
                <w:tab w:val="left" w:pos="1152"/>
                <w:tab w:val="left" w:pos="1584"/>
                <w:tab w:val="left" w:pos="2160"/>
                <w:tab w:val="left" w:pos="2736"/>
                <w:tab w:val="left" w:pos="3312"/>
                <w:tab w:val="left" w:pos="3888"/>
                <w:tab w:val="left" w:pos="4464"/>
                <w:tab w:val="left" w:pos="5040"/>
                <w:tab w:val="left" w:pos="5616"/>
                <w:tab w:val="left" w:pos="6192"/>
                <w:tab w:val="left" w:pos="6768"/>
                <w:tab w:val="left" w:pos="7344"/>
                <w:tab w:val="left" w:pos="7920"/>
              </w:tabs>
              <w:spacing w:before="0" w:after="0" w:line="240" w:lineRule="auto"/>
              <w:ind w:right="-360"/>
              <w:rPr>
                <w:rFonts w:ascii="Arial" w:eastAsia="Times New Roman" w:hAnsi="Arial" w:cs="Times New Roman"/>
                <w:szCs w:val="20"/>
              </w:rPr>
            </w:pPr>
            <w:r w:rsidRPr="008074D2">
              <w:rPr>
                <w:rFonts w:ascii="Arial" w:eastAsia="Times New Roman" w:hAnsi="Arial" w:cs="Times New Roman"/>
                <w:szCs w:val="20"/>
              </w:rPr>
              <w:t>"C/D"</w:t>
            </w:r>
          </w:p>
        </w:tc>
      </w:tr>
    </w:tbl>
    <w:p w14:paraId="44B15C25" w14:textId="476FFB6F" w:rsidR="008074D2" w:rsidRDefault="008074D2" w:rsidP="008074D2">
      <w:pPr>
        <w:pStyle w:val="Heading4"/>
      </w:pPr>
    </w:p>
    <w:p w14:paraId="706764B6" w14:textId="77777777" w:rsidR="008074D2" w:rsidRPr="008074D2" w:rsidRDefault="008074D2" w:rsidP="008074D2">
      <w:pPr>
        <w:pStyle w:val="Heading3"/>
        <w:rPr>
          <w:u w:val="single"/>
        </w:rPr>
      </w:pPr>
      <w:r w:rsidRPr="008074D2">
        <w:rPr>
          <w:u w:val="single"/>
        </w:rPr>
        <w:t>PART 3 - EXECUTION</w:t>
      </w:r>
    </w:p>
    <w:p w14:paraId="498F90BA" w14:textId="77777777" w:rsidR="008074D2" w:rsidRDefault="008074D2" w:rsidP="008074D2">
      <w:pPr>
        <w:pStyle w:val="Heading4"/>
      </w:pPr>
      <w:r>
        <w:t>3.01</w:t>
      </w:r>
      <w:r>
        <w:tab/>
        <w:t>REQUIREMENTS</w:t>
      </w:r>
    </w:p>
    <w:p w14:paraId="23B01E17" w14:textId="77777777" w:rsidR="008074D2" w:rsidRDefault="008074D2" w:rsidP="008074D2">
      <w:pPr>
        <w:ind w:left="720" w:hanging="360"/>
      </w:pPr>
      <w:r>
        <w:t>A.</w:t>
      </w:r>
      <w:r>
        <w:tab/>
        <w:t>Attachment</w:t>
      </w:r>
    </w:p>
    <w:p w14:paraId="367F2F20" w14:textId="77777777" w:rsidR="008074D2" w:rsidRDefault="008074D2" w:rsidP="008074D2">
      <w:pPr>
        <w:ind w:left="1080" w:hanging="360"/>
        <w:contextualSpacing/>
      </w:pPr>
      <w:r>
        <w:t>1.</w:t>
      </w:r>
      <w:r>
        <w:tab/>
        <w:t>Securely attach engraved labels and nameplates with rivets or screws.</w:t>
      </w:r>
    </w:p>
    <w:p w14:paraId="483F9F23" w14:textId="77777777" w:rsidR="008074D2" w:rsidRDefault="008074D2" w:rsidP="008074D2">
      <w:pPr>
        <w:ind w:left="1080" w:hanging="360"/>
        <w:contextualSpacing/>
      </w:pPr>
      <w:r>
        <w:t>2.</w:t>
      </w:r>
      <w:r>
        <w:tab/>
        <w:t>Clean surfaces thoroughly before attaching all labels.  Use solvent on device plates before attaching electronic or Dymo-tape labels.  (Without proper cleaning, electronic or Dymo-tape labels will soon curl off.)</w:t>
      </w:r>
    </w:p>
    <w:p w14:paraId="4BC8EA9D" w14:textId="77777777" w:rsidR="008074D2" w:rsidRDefault="008074D2" w:rsidP="008074D2">
      <w:pPr>
        <w:ind w:left="1080" w:hanging="360"/>
      </w:pPr>
      <w:r>
        <w:t>3.</w:t>
      </w:r>
      <w:r>
        <w:tab/>
        <w:t>Drill hole in nameplate and attach to motor flexible conduit with plastic tie-wrap.</w:t>
      </w:r>
    </w:p>
    <w:p w14:paraId="75DD6E43" w14:textId="77777777" w:rsidR="008074D2" w:rsidRDefault="008074D2" w:rsidP="008074D2">
      <w:pPr>
        <w:ind w:left="720" w:hanging="360"/>
        <w:contextualSpacing/>
      </w:pPr>
      <w:r>
        <w:t>B.</w:t>
      </w:r>
      <w:r>
        <w:tab/>
        <w:t>No temporary markings permitted to remain on equipment.  Remove all temporary markings where possible.  Where markings cannot be removed, repaint trims, housing, etc. to cover markings.  Refinish defaced finishes.</w:t>
      </w:r>
    </w:p>
    <w:p w14:paraId="2E0DA8D8" w14:textId="0B452460" w:rsidR="008074D2" w:rsidRDefault="008074D2" w:rsidP="008074D2">
      <w:pPr>
        <w:ind w:left="720" w:hanging="360"/>
        <w:contextualSpacing/>
      </w:pPr>
      <w:r>
        <w:t>C.</w:t>
      </w:r>
      <w:r>
        <w:tab/>
        <w:t>Labeling abbreviations permitted only as approved.</w:t>
      </w:r>
    </w:p>
    <w:p w14:paraId="76912062" w14:textId="67BEFAF7" w:rsidR="008074D2" w:rsidRDefault="008074D2" w:rsidP="008074D2">
      <w:pPr>
        <w:ind w:left="720" w:hanging="360"/>
        <w:contextualSpacing/>
      </w:pPr>
    </w:p>
    <w:p w14:paraId="22ED038B" w14:textId="77777777" w:rsidR="008074D2" w:rsidRDefault="008074D2" w:rsidP="008074D2">
      <w:pPr>
        <w:ind w:left="720" w:hanging="360"/>
        <w:contextualSpacing/>
        <w:sectPr w:rsidR="008074D2" w:rsidSect="00BF3E6E">
          <w:headerReference w:type="default" r:id="rId7"/>
          <w:footerReference w:type="default" r:id="rId8"/>
          <w:pgSz w:w="12240" w:h="15840"/>
          <w:pgMar w:top="1440" w:right="1440" w:bottom="1440" w:left="1440" w:header="720" w:footer="0" w:gutter="0"/>
          <w:cols w:space="720"/>
          <w:docGrid w:linePitch="360"/>
        </w:sectPr>
      </w:pPr>
    </w:p>
    <w:p w14:paraId="0B10140F" w14:textId="7883DC21" w:rsidR="00207B53" w:rsidRDefault="00207B53" w:rsidP="00D73526">
      <w:pPr>
        <w:contextualSpacing/>
      </w:pPr>
    </w:p>
    <w:p w14:paraId="3903118B" w14:textId="1EAB9A69" w:rsidR="00D73526" w:rsidRDefault="00D73526" w:rsidP="00D73526">
      <w:r>
        <w:rPr>
          <w:rFonts w:ascii="Arial" w:eastAsia="Times New Roman" w:hAnsi="Arial" w:cs="Times New Roman"/>
          <w:noProof/>
          <w:sz w:val="24"/>
          <w:szCs w:val="20"/>
        </w:rPr>
        <w:drawing>
          <wp:anchor distT="0" distB="0" distL="114300" distR="114300" simplePos="0" relativeHeight="251669504" behindDoc="0" locked="0" layoutInCell="0" allowOverlap="1" wp14:anchorId="38200D49" wp14:editId="0B3D0A7A">
            <wp:simplePos x="0" y="0"/>
            <wp:positionH relativeFrom="column">
              <wp:posOffset>-91440</wp:posOffset>
            </wp:positionH>
            <wp:positionV relativeFrom="paragraph">
              <wp:posOffset>128905</wp:posOffset>
            </wp:positionV>
            <wp:extent cx="6158865" cy="75895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65" cy="758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C3AB4A" w14:textId="11B93AB4" w:rsidR="00D73526" w:rsidRDefault="00D73526" w:rsidP="00D73526">
      <w:pPr>
        <w:ind w:left="3240"/>
      </w:pPr>
    </w:p>
    <w:p w14:paraId="518F047B" w14:textId="3DF94C4A" w:rsidR="00D73526" w:rsidRDefault="00D73526" w:rsidP="00D73526">
      <w:pPr>
        <w:ind w:left="3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8AC3006" wp14:editId="6AF5AE74">
                <wp:simplePos x="0" y="0"/>
                <wp:positionH relativeFrom="column">
                  <wp:posOffset>1171575</wp:posOffset>
                </wp:positionH>
                <wp:positionV relativeFrom="paragraph">
                  <wp:posOffset>7376159</wp:posOffset>
                </wp:positionV>
                <wp:extent cx="3931920" cy="409575"/>
                <wp:effectExtent l="0" t="0" r="11430" b="2857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6D15D" w14:textId="77777777" w:rsidR="00D73526" w:rsidRDefault="00D73526" w:rsidP="00D7352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Equipment Label Format and 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C300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2.25pt;margin-top:580.8pt;width:309.6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" o:allowincell="f">
                <v:textbox>
                  <w:txbxContent>
                    <w:p w14:paraId="2E56D15D" w14:textId="77777777" w:rsidR="00D73526" w:rsidRDefault="00D73526" w:rsidP="00D7352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Equipment Label Format and Location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9BAAFA5" wp14:editId="29F106B6">
                <wp:simplePos x="0" y="0"/>
                <wp:positionH relativeFrom="column">
                  <wp:posOffset>-121920</wp:posOffset>
                </wp:positionH>
                <wp:positionV relativeFrom="paragraph">
                  <wp:posOffset>609600</wp:posOffset>
                </wp:positionV>
                <wp:extent cx="6522720" cy="6988810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2720" cy="698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0030B" id="Rectangle 4" o:spid="_x0000_s1026" style="position:absolute;margin-left:-9.6pt;margin-top:48pt;width:513.6pt;height:5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" o:allowincell="f" stroked="f" strokeweight="0"/>
            </w:pict>
          </mc:Fallback>
        </mc:AlternateContent>
      </w:r>
      <w:r>
        <w:br w:type="page"/>
      </w:r>
    </w:p>
    <w:p w14:paraId="76ABD146" w14:textId="77777777" w:rsidR="00D73526" w:rsidRDefault="00D73526" w:rsidP="00D73526">
      <w:pPr>
        <w:ind w:left="3240"/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0" allowOverlap="1" wp14:anchorId="1E9B4FAF" wp14:editId="474C9EB3">
            <wp:simplePos x="0" y="0"/>
            <wp:positionH relativeFrom="column">
              <wp:posOffset>1905</wp:posOffset>
            </wp:positionH>
            <wp:positionV relativeFrom="paragraph">
              <wp:posOffset>91440</wp:posOffset>
            </wp:positionV>
            <wp:extent cx="6084570" cy="730631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730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86E87" w14:textId="77777777" w:rsidR="00D73526" w:rsidRDefault="00D73526" w:rsidP="00D73526">
      <w:pPr>
        <w:ind w:left="3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17126B8" wp14:editId="7BB4F5A3">
                <wp:simplePos x="0" y="0"/>
                <wp:positionH relativeFrom="column">
                  <wp:posOffset>1095375</wp:posOffset>
                </wp:positionH>
                <wp:positionV relativeFrom="paragraph">
                  <wp:posOffset>7358380</wp:posOffset>
                </wp:positionV>
                <wp:extent cx="3931920" cy="438150"/>
                <wp:effectExtent l="0" t="0" r="11430" b="1905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FFB54" w14:textId="77777777" w:rsidR="00D73526" w:rsidRDefault="00D73526" w:rsidP="00D7352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Equipment “Fed From” Label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126B8" id="Text Box 8" o:spid="_x0000_s1027" type="#_x0000_t202" style="position:absolute;left:0;text-align:left;margin-left:86.25pt;margin-top:579.4pt;width:309.6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" o:allowincell="f">
                <v:textbox>
                  <w:txbxContent>
                    <w:p w14:paraId="52DFFB54" w14:textId="77777777" w:rsidR="00D73526" w:rsidRDefault="00D73526" w:rsidP="00D7352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Equipment “Fed From” Label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30FE034" wp14:editId="73190FAB">
                <wp:simplePos x="0" y="0"/>
                <wp:positionH relativeFrom="column">
                  <wp:posOffset>30480</wp:posOffset>
                </wp:positionH>
                <wp:positionV relativeFrom="paragraph">
                  <wp:posOffset>762000</wp:posOffset>
                </wp:positionV>
                <wp:extent cx="5913120" cy="6744970"/>
                <wp:effectExtent l="0" t="0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3120" cy="674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4E516" id="Rectangle 7" o:spid="_x0000_s1026" style="position:absolute;margin-left:2.4pt;margin-top:60pt;width:465.6pt;height:53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" o:allowincell="f" stroked="f" strokeweight="0"/>
            </w:pict>
          </mc:Fallback>
        </mc:AlternateContent>
      </w:r>
      <w:r>
        <w:br w:type="page"/>
      </w:r>
    </w:p>
    <w:p w14:paraId="650513DF" w14:textId="2C2FC50D" w:rsidR="00D73526" w:rsidRDefault="00D73526" w:rsidP="00D73526">
      <w:pPr>
        <w:pStyle w:val="Bulleted"/>
        <w:numPr>
          <w:ilvl w:val="0"/>
          <w:numId w:val="0"/>
        </w:numPr>
        <w:jc w:val="center"/>
      </w:pPr>
      <w:r w:rsidRPr="00DC56AD">
        <w:rPr>
          <w:noProof/>
        </w:rPr>
        <w:lastRenderedPageBreak/>
        <w:drawing>
          <wp:inline distT="0" distB="0" distL="0" distR="0" wp14:anchorId="2D0328DC" wp14:editId="2E1AE0D6">
            <wp:extent cx="5737860" cy="74447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744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84242" w14:textId="3FA74F2D" w:rsidR="00D73526" w:rsidRDefault="00D73526" w:rsidP="00D73526">
      <w:pPr>
        <w:pStyle w:val="Default"/>
        <w:ind w:right="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7AF8BA" wp14:editId="260383CC">
                <wp:simplePos x="0" y="0"/>
                <wp:positionH relativeFrom="column">
                  <wp:posOffset>1247775</wp:posOffset>
                </wp:positionH>
                <wp:positionV relativeFrom="paragraph">
                  <wp:posOffset>30480</wp:posOffset>
                </wp:positionV>
                <wp:extent cx="3931920" cy="400050"/>
                <wp:effectExtent l="0" t="0" r="11430" b="1905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3CF10" w14:textId="77777777" w:rsidR="00D73526" w:rsidRDefault="00D73526" w:rsidP="00D7352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Medium Voltage Equipment Labels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AF8BA" id="Text Box 10" o:spid="_x0000_s1028" type="#_x0000_t202" style="position:absolute;margin-left:98.25pt;margin-top:2.4pt;width:309.6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">
                <v:textbox>
                  <w:txbxContent>
                    <w:p w14:paraId="6DE3CF10" w14:textId="77777777" w:rsidR="00D73526" w:rsidRDefault="00D73526" w:rsidP="00D7352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Medium Voltage Equipment Labels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9729534" w14:textId="77777777" w:rsidR="00D73526" w:rsidRDefault="00D73526" w:rsidP="00D73526">
      <w:pPr>
        <w:pStyle w:val="Default"/>
        <w:ind w:right="25"/>
      </w:pPr>
      <w:r>
        <w:rPr>
          <w:noProof/>
        </w:rPr>
        <w:lastRenderedPageBreak/>
        <w:drawing>
          <wp:anchor distT="0" distB="0" distL="0" distR="0" simplePos="0" relativeHeight="251671552" behindDoc="1" locked="0" layoutInCell="0" allowOverlap="0" wp14:anchorId="476AD277" wp14:editId="6819050E">
            <wp:simplePos x="0" y="0"/>
            <wp:positionH relativeFrom="page">
              <wp:posOffset>1680210</wp:posOffset>
            </wp:positionH>
            <wp:positionV relativeFrom="page">
              <wp:posOffset>1692275</wp:posOffset>
            </wp:positionV>
            <wp:extent cx="4438650" cy="701040"/>
            <wp:effectExtent l="0" t="0" r="0" b="0"/>
            <wp:wrapTight wrapText="bothSides">
              <wp:wrapPolygon edited="0">
                <wp:start x="0" y="0"/>
                <wp:lineTo x="0" y="21130"/>
                <wp:lineTo x="21507" y="21130"/>
                <wp:lineTo x="2150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29A58" w14:textId="77777777" w:rsidR="00D73526" w:rsidRDefault="00D73526" w:rsidP="00D73526">
      <w:pPr>
        <w:pStyle w:val="Default"/>
        <w:ind w:right="25"/>
        <w:rPr>
          <w:b/>
          <w:bCs/>
          <w:sz w:val="16"/>
          <w:szCs w:val="16"/>
        </w:rPr>
      </w:pPr>
    </w:p>
    <w:p w14:paraId="3978137C" w14:textId="77777777" w:rsidR="00D73526" w:rsidRDefault="00D73526" w:rsidP="00D73526">
      <w:pPr>
        <w:pStyle w:val="Default"/>
        <w:ind w:right="25"/>
        <w:rPr>
          <w:b/>
          <w:bCs/>
          <w:sz w:val="16"/>
          <w:szCs w:val="16"/>
        </w:rPr>
      </w:pPr>
    </w:p>
    <w:p w14:paraId="4E905D01" w14:textId="77777777" w:rsidR="00D73526" w:rsidRDefault="00D73526" w:rsidP="00D73526">
      <w:pPr>
        <w:pStyle w:val="Default"/>
        <w:ind w:right="25"/>
        <w:rPr>
          <w:b/>
          <w:bCs/>
          <w:sz w:val="16"/>
          <w:szCs w:val="16"/>
        </w:rPr>
      </w:pPr>
    </w:p>
    <w:p w14:paraId="134CCADB" w14:textId="77777777" w:rsidR="00D73526" w:rsidRDefault="00D73526" w:rsidP="00D73526">
      <w:pPr>
        <w:pStyle w:val="Default"/>
        <w:ind w:right="25"/>
        <w:rPr>
          <w:b/>
          <w:bCs/>
          <w:sz w:val="16"/>
          <w:szCs w:val="16"/>
        </w:rPr>
      </w:pPr>
    </w:p>
    <w:p w14:paraId="040EDEB9" w14:textId="77777777" w:rsidR="00D73526" w:rsidRDefault="00D73526" w:rsidP="00D73526">
      <w:pPr>
        <w:pStyle w:val="Default"/>
        <w:ind w:right="25"/>
        <w:rPr>
          <w:b/>
          <w:bCs/>
          <w:sz w:val="16"/>
          <w:szCs w:val="16"/>
        </w:rPr>
      </w:pPr>
    </w:p>
    <w:p w14:paraId="4983044C" w14:textId="77777777" w:rsidR="00D73526" w:rsidRDefault="00D73526" w:rsidP="00D73526">
      <w:pPr>
        <w:pStyle w:val="Default"/>
        <w:ind w:right="25"/>
        <w:rPr>
          <w:b/>
          <w:bCs/>
          <w:sz w:val="16"/>
          <w:szCs w:val="16"/>
        </w:rPr>
      </w:pPr>
    </w:p>
    <w:p w14:paraId="4248AE14" w14:textId="77777777" w:rsidR="00D73526" w:rsidRDefault="00D73526" w:rsidP="00D73526">
      <w:pPr>
        <w:pStyle w:val="Default"/>
        <w:ind w:right="25"/>
        <w:jc w:val="center"/>
        <w:rPr>
          <w:sz w:val="22"/>
          <w:szCs w:val="22"/>
        </w:rPr>
      </w:pPr>
      <w:r>
        <w:rPr>
          <w:b/>
          <w:bCs/>
          <w:sz w:val="28"/>
          <w:szCs w:val="28"/>
        </w:rPr>
        <w:t>Arc Flash and Shock Hazard</w:t>
      </w:r>
    </w:p>
    <w:p w14:paraId="794B0044" w14:textId="77777777" w:rsidR="00D73526" w:rsidRDefault="00D73526" w:rsidP="00D73526">
      <w:pPr>
        <w:pStyle w:val="Default"/>
        <w:ind w:right="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Appropriate PPE Required</w:t>
      </w:r>
    </w:p>
    <w:p w14:paraId="4D562A16" w14:textId="77777777" w:rsidR="00D73526" w:rsidRDefault="00D73526" w:rsidP="00D73526">
      <w:pPr>
        <w:pStyle w:val="Default"/>
        <w:ind w:right="25"/>
        <w:rPr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2E3E485" wp14:editId="1BC29484">
                <wp:simplePos x="0" y="0"/>
                <wp:positionH relativeFrom="page">
                  <wp:posOffset>1570355</wp:posOffset>
                </wp:positionH>
                <wp:positionV relativeFrom="page">
                  <wp:posOffset>2924175</wp:posOffset>
                </wp:positionV>
                <wp:extent cx="4467860" cy="185610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85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860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29"/>
                              <w:gridCol w:w="5131"/>
                            </w:tblGrid>
                            <w:tr w:rsidR="00D73526" w14:paraId="7A6B8D13" w14:textId="77777777" w:rsidTr="00D35292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494DE9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Dist in Ft &amp; In 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3EAC7A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Flash Hazard Boundary </w:t>
                                  </w:r>
                                </w:p>
                              </w:tc>
                            </w:tr>
                            <w:tr w:rsidR="00D73526" w14:paraId="25B0ABEA" w14:textId="77777777" w:rsidTr="00D352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0FFA0E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XX 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F8B124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cal/cm² Flash Hazard at 1 Ft 6 In </w:t>
                                  </w:r>
                                </w:p>
                              </w:tc>
                            </w:tr>
                            <w:tr w:rsidR="00D73526" w14:paraId="3377298E" w14:textId="77777777" w:rsidTr="00D35292">
                              <w:trPr>
                                <w:trHeight w:val="302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BFF0F9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Category  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8C4671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List of PPE Required </w:t>
                                  </w:r>
                                </w:p>
                              </w:tc>
                            </w:tr>
                            <w:tr w:rsidR="00D73526" w14:paraId="1D3FAA0A" w14:textId="77777777" w:rsidTr="00D35292">
                              <w:trPr>
                                <w:trHeight w:val="275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81F184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XXX VAC 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1B5959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Shock Hazard when cover is removed </w:t>
                                  </w:r>
                                </w:p>
                              </w:tc>
                            </w:tr>
                            <w:tr w:rsidR="00D73526" w14:paraId="20A9C31D" w14:textId="77777777" w:rsidTr="00D352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6AFB1B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XX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2FFA7F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Glove Class </w:t>
                                  </w:r>
                                </w:p>
                              </w:tc>
                            </w:tr>
                            <w:tr w:rsidR="00D73526" w14:paraId="375E5871" w14:textId="77777777" w:rsidTr="00D35292">
                              <w:trPr>
                                <w:trHeight w:val="325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AEF55F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Dist in Ft &amp; In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07FC13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Limited Approach Dist (Fixed Circuit) </w:t>
                                  </w:r>
                                </w:p>
                              </w:tc>
                            </w:tr>
                            <w:tr w:rsidR="00D73526" w14:paraId="726F2EA3" w14:textId="77777777" w:rsidTr="00D35292">
                              <w:trPr>
                                <w:trHeight w:val="302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73C47D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Dist in Ft &amp; In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45B64B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Restricted Approach </w:t>
                                  </w:r>
                                </w:p>
                              </w:tc>
                            </w:tr>
                            <w:tr w:rsidR="00D73526" w14:paraId="21518398" w14:textId="77777777" w:rsidTr="00D35292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5D29CA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Dist in Ft &amp; In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18E68D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Prohibited Approach </w:t>
                                  </w:r>
                                </w:p>
                              </w:tc>
                            </w:tr>
                            <w:tr w:rsidR="00D73526" w14:paraId="77468A1C" w14:textId="77777777" w:rsidTr="00D35292">
                              <w:trPr>
                                <w:trHeight w:val="252"/>
                                <w:jc w:val="center"/>
                              </w:trPr>
                              <w:tc>
                                <w:tcPr>
                                  <w:tcW w:w="17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3225ED" w14:textId="77777777" w:rsidR="00D73526" w:rsidRPr="00E17A6A" w:rsidRDefault="00D73526">
                                  <w:pPr>
                                    <w:pStyle w:val="Default"/>
                                    <w:spacing w:line="276" w:lineRule="auto"/>
                                    <w:rPr>
                                      <w:rFonts w:cs="Aharoni"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rFonts w:cs="Aharoni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MM/DD/YYYY </w:t>
                                  </w:r>
                                </w:p>
                              </w:tc>
                              <w:tc>
                                <w:tcPr>
                                  <w:tcW w:w="51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E5C86B" w14:textId="77777777" w:rsidR="00D73526" w:rsidRPr="00E17A6A" w:rsidRDefault="00D73526" w:rsidP="00D35292">
                                  <w:pPr>
                                    <w:pStyle w:val="Default"/>
                                    <w:spacing w:line="27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17A6A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Arc Flash Study Date (IEEE 1584-2004a) </w:t>
                                  </w:r>
                                </w:p>
                              </w:tc>
                            </w:tr>
                          </w:tbl>
                          <w:p w14:paraId="682D3AD2" w14:textId="77777777" w:rsidR="00D73526" w:rsidRDefault="00D73526" w:rsidP="00D735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3E48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9" type="#_x0000_t202" style="position:absolute;margin-left:123.65pt;margin-top:230.25pt;width:351.8pt;height:146.1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" o:allowincell="f" filled="f" stroked="f">
                <v:textbox>
                  <w:txbxContent>
                    <w:tbl>
                      <w:tblPr>
                        <w:tblW w:w="6860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29"/>
                        <w:gridCol w:w="5131"/>
                      </w:tblGrid>
                      <w:tr w:rsidR="00D73526" w14:paraId="7A6B8D13" w14:textId="77777777" w:rsidTr="00D35292">
                        <w:trPr>
                          <w:trHeight w:val="295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494DE9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Dist in Ft &amp; In 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3EAC7A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Flash Hazard Boundary </w:t>
                            </w:r>
                          </w:p>
                        </w:tc>
                      </w:tr>
                      <w:tr w:rsidR="00D73526" w14:paraId="25B0ABEA" w14:textId="77777777" w:rsidTr="00D352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0FFA0E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XX 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F8B124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cal/cm² Flash Hazard at 1 Ft 6 In </w:t>
                            </w:r>
                          </w:p>
                        </w:tc>
                      </w:tr>
                      <w:tr w:rsidR="00D73526" w14:paraId="3377298E" w14:textId="77777777" w:rsidTr="00D35292">
                        <w:trPr>
                          <w:trHeight w:val="302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BFF0F9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Category  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8C4671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List of PPE Required </w:t>
                            </w:r>
                          </w:p>
                        </w:tc>
                      </w:tr>
                      <w:tr w:rsidR="00D73526" w14:paraId="1D3FAA0A" w14:textId="77777777" w:rsidTr="00D35292">
                        <w:trPr>
                          <w:trHeight w:val="275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81F184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XXX VAC 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1B5959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Shock Hazard when cover is removed </w:t>
                            </w:r>
                          </w:p>
                        </w:tc>
                      </w:tr>
                      <w:tr w:rsidR="00D73526" w14:paraId="20A9C31D" w14:textId="77777777" w:rsidTr="00D352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6AFB1B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>XX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2FFA7F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Glove Class </w:t>
                            </w:r>
                          </w:p>
                        </w:tc>
                      </w:tr>
                      <w:tr w:rsidR="00D73526" w14:paraId="375E5871" w14:textId="77777777" w:rsidTr="00D35292">
                        <w:trPr>
                          <w:trHeight w:val="325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AEF55F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>Dist in Ft &amp; In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07FC13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Limited Approach Dist (Fixed Circuit) </w:t>
                            </w:r>
                          </w:p>
                        </w:tc>
                      </w:tr>
                      <w:tr w:rsidR="00D73526" w14:paraId="726F2EA3" w14:textId="77777777" w:rsidTr="00D35292">
                        <w:trPr>
                          <w:trHeight w:val="302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73C47D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>Dist in Ft &amp; In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45B64B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Restricted Approach </w:t>
                            </w:r>
                          </w:p>
                        </w:tc>
                      </w:tr>
                      <w:tr w:rsidR="00D73526" w14:paraId="21518398" w14:textId="77777777" w:rsidTr="00D35292">
                        <w:trPr>
                          <w:trHeight w:val="300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5D29CA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>Dist in Ft &amp; In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18E68D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Prohibited Approach </w:t>
                            </w:r>
                          </w:p>
                        </w:tc>
                      </w:tr>
                      <w:tr w:rsidR="00D73526" w14:paraId="77468A1C" w14:textId="77777777" w:rsidTr="00D35292">
                        <w:trPr>
                          <w:trHeight w:val="252"/>
                          <w:jc w:val="center"/>
                        </w:trPr>
                        <w:tc>
                          <w:tcPr>
                            <w:tcW w:w="17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3225ED" w14:textId="77777777" w:rsidR="00D73526" w:rsidRPr="00E17A6A" w:rsidRDefault="00D73526">
                            <w:pPr>
                              <w:pStyle w:val="Default"/>
                              <w:spacing w:line="276" w:lineRule="auto"/>
                              <w:rPr>
                                <w:rFonts w:cs="Aharoni"/>
                                <w:i/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rFonts w:cs="Aharoni"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MM/DD/YYYY </w:t>
                            </w:r>
                          </w:p>
                        </w:tc>
                        <w:tc>
                          <w:tcPr>
                            <w:tcW w:w="51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E5C86B" w14:textId="77777777" w:rsidR="00D73526" w:rsidRPr="00E17A6A" w:rsidRDefault="00D73526" w:rsidP="00D35292">
                            <w:pPr>
                              <w:pStyle w:val="Default"/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17A6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Arc Flash Study Date (IEEE 1584-2004a) </w:t>
                            </w:r>
                          </w:p>
                        </w:tc>
                      </w:tr>
                    </w:tbl>
                    <w:p w14:paraId="682D3AD2" w14:textId="77777777" w:rsidR="00D73526" w:rsidRDefault="00D73526" w:rsidP="00D735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p w14:paraId="7D9971B8" w14:textId="77777777" w:rsidR="00D73526" w:rsidRDefault="00D73526" w:rsidP="00D73526">
      <w:pPr>
        <w:pStyle w:val="Default"/>
        <w:ind w:right="25"/>
      </w:pPr>
    </w:p>
    <w:p w14:paraId="02AC96FC" w14:textId="77777777" w:rsidR="00D73526" w:rsidRDefault="00D73526" w:rsidP="00D73526">
      <w:pPr>
        <w:pStyle w:val="CM4"/>
        <w:framePr w:w="4182" w:wrap="auto" w:vAnchor="page" w:hAnchor="page" w:x="4172" w:y="8830"/>
        <w:ind w:right="25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>Study Performed By</w:t>
      </w:r>
      <w:proofErr w:type="gramStart"/>
      <w:r>
        <w:rPr>
          <w:b/>
          <w:bCs/>
          <w:sz w:val="16"/>
          <w:szCs w:val="16"/>
        </w:rPr>
        <w:t>:  Firm</w:t>
      </w:r>
      <w:proofErr w:type="gramEnd"/>
      <w:r>
        <w:rPr>
          <w:b/>
          <w:bCs/>
          <w:sz w:val="16"/>
          <w:szCs w:val="16"/>
        </w:rPr>
        <w:t xml:space="preserve"> Name, </w:t>
      </w:r>
      <w:proofErr w:type="gramStart"/>
      <w:r>
        <w:rPr>
          <w:b/>
          <w:bCs/>
          <w:sz w:val="16"/>
          <w:szCs w:val="16"/>
        </w:rPr>
        <w:t>Telephone #,</w:t>
      </w:r>
      <w:proofErr w:type="gramEnd"/>
      <w:r>
        <w:rPr>
          <w:b/>
          <w:bCs/>
          <w:sz w:val="16"/>
          <w:szCs w:val="16"/>
        </w:rPr>
        <w:t xml:space="preserve"> Date </w:t>
      </w:r>
    </w:p>
    <w:tbl>
      <w:tblPr>
        <w:tblpPr w:bottomFromText="200" w:vertAnchor="page" w:horzAnchor="margin" w:tblpXSpec="center" w:tblpY="7649"/>
        <w:tblOverlap w:val="never"/>
        <w:tblW w:w="0" w:type="auto"/>
        <w:shd w:val="clear" w:color="auto" w:fill="F8B074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62"/>
      </w:tblGrid>
      <w:tr w:rsidR="00D73526" w14:paraId="0439FB9C" w14:textId="77777777" w:rsidTr="005C2F55">
        <w:trPr>
          <w:trHeight w:val="977"/>
        </w:trPr>
        <w:tc>
          <w:tcPr>
            <w:tcW w:w="6962" w:type="dxa"/>
            <w:shd w:val="clear" w:color="auto" w:fill="F0AA64"/>
          </w:tcPr>
          <w:p w14:paraId="3228EDD5" w14:textId="77777777" w:rsidR="00D73526" w:rsidRPr="00D35292" w:rsidRDefault="00D73526" w:rsidP="005C2F55">
            <w:pPr>
              <w:pStyle w:val="CM5"/>
              <w:spacing w:line="240" w:lineRule="atLeast"/>
              <w:ind w:right="25"/>
              <w:rPr>
                <w:sz w:val="18"/>
                <w:szCs w:val="18"/>
              </w:rPr>
            </w:pPr>
            <w:r w:rsidRPr="00D35292">
              <w:rPr>
                <w:b/>
                <w:bCs/>
                <w:sz w:val="18"/>
                <w:szCs w:val="18"/>
              </w:rPr>
              <w:t>Equipment ID (Name)</w:t>
            </w:r>
            <w:proofErr w:type="gramStart"/>
            <w:r w:rsidRPr="00D35292">
              <w:rPr>
                <w:b/>
                <w:bCs/>
                <w:sz w:val="18"/>
                <w:szCs w:val="18"/>
              </w:rPr>
              <w:t>:  (</w:t>
            </w:r>
            <w:proofErr w:type="gramEnd"/>
            <w:r w:rsidRPr="00D35292">
              <w:rPr>
                <w:b/>
                <w:bCs/>
                <w:sz w:val="18"/>
                <w:szCs w:val="18"/>
              </w:rPr>
              <w:t>Place Panel Name Here)</w:t>
            </w:r>
          </w:p>
          <w:p w14:paraId="6738C544" w14:textId="77777777" w:rsidR="00D73526" w:rsidRPr="00D35292" w:rsidRDefault="00D73526" w:rsidP="005C2F55">
            <w:pPr>
              <w:pStyle w:val="Default"/>
              <w:spacing w:line="276" w:lineRule="auto"/>
              <w:ind w:right="25"/>
              <w:rPr>
                <w:b/>
                <w:sz w:val="18"/>
                <w:szCs w:val="18"/>
              </w:rPr>
            </w:pPr>
            <w:r w:rsidRPr="00D35292">
              <w:rPr>
                <w:b/>
                <w:sz w:val="18"/>
                <w:szCs w:val="18"/>
              </w:rPr>
              <w:t>Protective Device</w:t>
            </w:r>
            <w:proofErr w:type="gramStart"/>
            <w:r w:rsidRPr="00D35292">
              <w:rPr>
                <w:b/>
                <w:sz w:val="18"/>
                <w:szCs w:val="18"/>
              </w:rPr>
              <w:t>:  (</w:t>
            </w:r>
            <w:proofErr w:type="gramEnd"/>
            <w:r w:rsidRPr="00D35292">
              <w:rPr>
                <w:b/>
                <w:sz w:val="18"/>
                <w:szCs w:val="18"/>
              </w:rPr>
              <w:t>Name of Upstream Protective Device)</w:t>
            </w:r>
          </w:p>
          <w:p w14:paraId="07F4BE16" w14:textId="77777777" w:rsidR="00D73526" w:rsidRPr="00D35292" w:rsidRDefault="00D73526" w:rsidP="005C2F55">
            <w:pPr>
              <w:pStyle w:val="Default"/>
              <w:spacing w:line="276" w:lineRule="auto"/>
              <w:ind w:right="25"/>
              <w:rPr>
                <w:b/>
                <w:sz w:val="18"/>
                <w:szCs w:val="18"/>
              </w:rPr>
            </w:pPr>
          </w:p>
          <w:p w14:paraId="532D198C" w14:textId="77777777" w:rsidR="00D73526" w:rsidRPr="00D35292" w:rsidRDefault="00D73526" w:rsidP="005C2F55">
            <w:pPr>
              <w:pStyle w:val="CM6"/>
              <w:spacing w:line="240" w:lineRule="atLeast"/>
              <w:ind w:right="25"/>
              <w:jc w:val="both"/>
            </w:pPr>
            <w:r w:rsidRPr="00D35292">
              <w:rPr>
                <w:b/>
                <w:bCs/>
                <w:sz w:val="18"/>
                <w:szCs w:val="18"/>
              </w:rPr>
              <w:t>Scenario 1 – Utility (In most cases)</w:t>
            </w:r>
          </w:p>
        </w:tc>
      </w:tr>
    </w:tbl>
    <w:p w14:paraId="3F764ACA" w14:textId="7D64CB65" w:rsidR="00D73526" w:rsidRDefault="00D73526" w:rsidP="00D73526">
      <w:pPr>
        <w:pStyle w:val="Bulleted"/>
        <w:numPr>
          <w:ilvl w:val="0"/>
          <w:numId w:val="0"/>
        </w:numPr>
        <w:jc w:val="center"/>
      </w:pPr>
    </w:p>
    <w:p w14:paraId="75A0D2CC" w14:textId="226C9F08" w:rsidR="00207B53" w:rsidRDefault="00207B53" w:rsidP="008074D2">
      <w:pPr>
        <w:ind w:left="720" w:hanging="360"/>
        <w:contextualSpacing/>
      </w:pPr>
    </w:p>
    <w:p w14:paraId="3C1DAF3A" w14:textId="77777777" w:rsidR="00335C8A" w:rsidRDefault="00335C8A" w:rsidP="008074D2">
      <w:pPr>
        <w:ind w:left="720" w:hanging="360"/>
        <w:contextualSpacing/>
      </w:pPr>
    </w:p>
    <w:p w14:paraId="5F486DA6" w14:textId="06E8CD97" w:rsidR="00207B53" w:rsidRDefault="00D73526">
      <w:pPr>
        <w:spacing w:before="0" w:after="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C84966" wp14:editId="6F915277">
                <wp:simplePos x="0" y="0"/>
                <wp:positionH relativeFrom="column">
                  <wp:posOffset>990600</wp:posOffset>
                </wp:positionH>
                <wp:positionV relativeFrom="paragraph">
                  <wp:posOffset>2237740</wp:posOffset>
                </wp:positionV>
                <wp:extent cx="3931920" cy="438150"/>
                <wp:effectExtent l="0" t="0" r="11430" b="1905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15F47" w14:textId="77777777" w:rsidR="00D73526" w:rsidRDefault="00D73526" w:rsidP="00D7352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Sample Arc Flash Warning Label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84966" id="Text Box 23" o:spid="_x0000_s1030" type="#_x0000_t202" style="position:absolute;margin-left:78pt;margin-top:176.2pt;width:309.6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">
                <v:textbox>
                  <w:txbxContent>
                    <w:p w14:paraId="08915F47" w14:textId="77777777" w:rsidR="00D73526" w:rsidRDefault="00D73526" w:rsidP="00D7352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Sample Arc Flash Warning Label</w:t>
                      </w:r>
                    </w:p>
                  </w:txbxContent>
                </v:textbox>
              </v:shape>
            </w:pict>
          </mc:Fallback>
        </mc:AlternateContent>
      </w:r>
    </w:p>
    <w:p w14:paraId="67BCDD4B" w14:textId="417D21D2" w:rsidR="00207B53" w:rsidRDefault="00207B53" w:rsidP="008074D2">
      <w:pPr>
        <w:ind w:left="720" w:hanging="360"/>
        <w:contextualSpacing/>
      </w:pPr>
    </w:p>
    <w:p w14:paraId="78875951" w14:textId="363F677D" w:rsidR="00207B53" w:rsidRDefault="00207B53" w:rsidP="008074D2">
      <w:pPr>
        <w:ind w:left="720" w:hanging="360"/>
        <w:contextualSpacing/>
      </w:pPr>
    </w:p>
    <w:p w14:paraId="3971E5A6" w14:textId="77777777" w:rsidR="00207B53" w:rsidRDefault="00207B53" w:rsidP="008074D2">
      <w:pPr>
        <w:ind w:left="720" w:hanging="360"/>
        <w:contextualSpacing/>
      </w:pPr>
    </w:p>
    <w:p w14:paraId="75AD82CB" w14:textId="77777777" w:rsidR="00207B53" w:rsidRPr="008074D2" w:rsidRDefault="00207B53" w:rsidP="008074D2">
      <w:pPr>
        <w:ind w:left="720" w:hanging="360"/>
        <w:contextualSpacing/>
      </w:pPr>
    </w:p>
    <w:sectPr w:rsidR="00207B53" w:rsidRPr="008074D2" w:rsidSect="00BF3E6E"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84389" w14:textId="77777777" w:rsidR="00600C4D" w:rsidRDefault="00600C4D" w:rsidP="00E232F0">
      <w:pPr>
        <w:spacing w:before="0" w:after="0" w:line="240" w:lineRule="auto"/>
      </w:pPr>
      <w:r>
        <w:separator/>
      </w:r>
    </w:p>
  </w:endnote>
  <w:endnote w:type="continuationSeparator" w:id="0">
    <w:p w14:paraId="796A4CAB" w14:textId="77777777" w:rsidR="00600C4D" w:rsidRDefault="00600C4D" w:rsidP="00E232F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code Sans Normal">
    <w:altName w:val="Calibri"/>
    <w:charset w:val="00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087B" w14:textId="62B89B75" w:rsidR="00BC4AA4" w:rsidRPr="008E7D64" w:rsidRDefault="00BC4AA4" w:rsidP="00BC4AA4">
    <w:pPr>
      <w:tabs>
        <w:tab w:val="left" w:pos="0"/>
        <w:tab w:val="right" w:pos="9360"/>
      </w:tabs>
      <w:spacing w:after="0"/>
      <w:jc w:val="center"/>
      <w:rPr>
        <w:rFonts w:cs="Open Sans"/>
        <w:color w:val="33006F"/>
        <w:szCs w:val="18"/>
      </w:rPr>
    </w:pPr>
    <w:r w:rsidRPr="00507726">
      <w:rPr>
        <w:rFonts w:cs="Open Sans"/>
        <w:noProof/>
        <w:color w:val="000000" w:themeColor="text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12057" wp14:editId="1922724A">
              <wp:simplePos x="0" y="0"/>
              <wp:positionH relativeFrom="margin">
                <wp:posOffset>0</wp:posOffset>
              </wp:positionH>
              <wp:positionV relativeFrom="page">
                <wp:posOffset>9525000</wp:posOffset>
              </wp:positionV>
              <wp:extent cx="5943600" cy="0"/>
              <wp:effectExtent l="0" t="0" r="1905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300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40A612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750pt" to="468pt,7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" strokecolor="#33006f" strokeweight=".5pt">
              <v:stroke joinstyle="miter"/>
              <w10:wrap anchorx="margin" anchory="page"/>
            </v:line>
          </w:pict>
        </mc:Fallback>
      </mc:AlternateContent>
    </w:r>
    <w:r w:rsidR="0008404C">
      <w:rPr>
        <w:rFonts w:cs="Open Sans"/>
        <w:color w:val="000000" w:themeColor="text1"/>
        <w:sz w:val="18"/>
        <w:szCs w:val="18"/>
      </w:rPr>
      <w:t xml:space="preserve">UW </w:t>
    </w:r>
    <w:r w:rsidRPr="00507726">
      <w:rPr>
        <w:rFonts w:cs="Open Sans"/>
        <w:color w:val="000000" w:themeColor="text1"/>
        <w:sz w:val="18"/>
        <w:szCs w:val="18"/>
      </w:rPr>
      <w:t>Facilities</w:t>
    </w:r>
    <w:r w:rsidR="0008404C">
      <w:rPr>
        <w:rFonts w:cs="Open Sans"/>
        <w:color w:val="000000" w:themeColor="text1"/>
        <w:sz w:val="18"/>
        <w:szCs w:val="18"/>
      </w:rPr>
      <w:t xml:space="preserve"> Design Standard</w:t>
    </w:r>
    <w:r w:rsidRPr="008E7D64">
      <w:rPr>
        <w:rFonts w:cs="Open Sans"/>
        <w:color w:val="000000" w:themeColor="text1"/>
        <w:sz w:val="18"/>
        <w:szCs w:val="18"/>
      </w:rPr>
      <w:t xml:space="preserve"> | </w:t>
    </w:r>
    <w:r w:rsidR="00C27ACC">
      <w:rPr>
        <w:rFonts w:cs="Open Sans"/>
        <w:color w:val="000000" w:themeColor="text1"/>
        <w:sz w:val="18"/>
        <w:szCs w:val="18"/>
      </w:rPr>
      <w:t>Electrical Identification</w:t>
    </w:r>
    <w:r>
      <w:rPr>
        <w:rFonts w:cs="Open Sans"/>
        <w:color w:val="000000" w:themeColor="text1"/>
        <w:sz w:val="18"/>
        <w:szCs w:val="18"/>
      </w:rPr>
      <w:t xml:space="preserve"> | </w:t>
    </w:r>
    <w:r w:rsidR="007E53DA">
      <w:rPr>
        <w:rFonts w:cs="Open Sans"/>
        <w:color w:val="000000" w:themeColor="text1"/>
        <w:sz w:val="18"/>
        <w:szCs w:val="18"/>
      </w:rPr>
      <w:t>February 2026</w:t>
    </w:r>
    <w:r w:rsidRPr="008E7D64">
      <w:rPr>
        <w:rFonts w:cs="Open Sans"/>
        <w:color w:val="000000" w:themeColor="text1"/>
        <w:sz w:val="18"/>
        <w:szCs w:val="18"/>
      </w:rPr>
      <w:t xml:space="preserve"> |</w:t>
    </w:r>
    <w:r>
      <w:rPr>
        <w:rFonts w:cs="Open Sans"/>
        <w:color w:val="000000" w:themeColor="text1"/>
        <w:sz w:val="18"/>
        <w:szCs w:val="18"/>
      </w:rPr>
      <w:t xml:space="preserve"> 206.685.1900</w:t>
    </w:r>
    <w:r w:rsidRPr="009D0097">
      <w:t xml:space="preserve"> </w:t>
    </w:r>
    <w:r>
      <w:rPr>
        <w:rFonts w:cs="Open Sans"/>
        <w:color w:val="000000" w:themeColor="text1"/>
        <w:sz w:val="18"/>
        <w:szCs w:val="18"/>
      </w:rPr>
      <w:t xml:space="preserve">| </w:t>
    </w:r>
    <w:r w:rsidRPr="00C27ACC">
      <w:rPr>
        <w:rFonts w:cs="Open Sans"/>
        <w:sz w:val="18"/>
        <w:szCs w:val="18"/>
      </w:rPr>
      <w:t xml:space="preserve">Page </w:t>
    </w:r>
    <w:r w:rsidRPr="00C27ACC">
      <w:rPr>
        <w:rFonts w:cs="Open Sans"/>
        <w:sz w:val="18"/>
        <w:szCs w:val="18"/>
      </w:rPr>
      <w:fldChar w:fldCharType="begin"/>
    </w:r>
    <w:r w:rsidRPr="00C27ACC">
      <w:rPr>
        <w:rFonts w:cs="Open Sans"/>
        <w:sz w:val="18"/>
        <w:szCs w:val="18"/>
      </w:rPr>
      <w:instrText xml:space="preserve"> PAGE   \* MERGEFORMAT </w:instrText>
    </w:r>
    <w:r w:rsidRPr="00C27ACC">
      <w:rPr>
        <w:rFonts w:cs="Open Sans"/>
        <w:sz w:val="18"/>
        <w:szCs w:val="18"/>
      </w:rPr>
      <w:fldChar w:fldCharType="separate"/>
    </w:r>
    <w:r w:rsidR="003F6969">
      <w:rPr>
        <w:rFonts w:cs="Open Sans"/>
        <w:noProof/>
        <w:sz w:val="18"/>
        <w:szCs w:val="18"/>
      </w:rPr>
      <w:t>9</w:t>
    </w:r>
    <w:r w:rsidRPr="00C27ACC">
      <w:rPr>
        <w:rFonts w:cs="Open Sans"/>
        <w:noProof/>
        <w:sz w:val="18"/>
        <w:szCs w:val="18"/>
      </w:rPr>
      <w:fldChar w:fldCharType="end"/>
    </w:r>
  </w:p>
  <w:p w14:paraId="03E251ED" w14:textId="77777777" w:rsidR="00BC4AA4" w:rsidRDefault="00BC4A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FA649" w14:textId="77777777" w:rsidR="00600C4D" w:rsidRDefault="00600C4D" w:rsidP="00E232F0">
      <w:pPr>
        <w:spacing w:before="0" w:after="0" w:line="240" w:lineRule="auto"/>
      </w:pPr>
      <w:r>
        <w:separator/>
      </w:r>
    </w:p>
  </w:footnote>
  <w:footnote w:type="continuationSeparator" w:id="0">
    <w:p w14:paraId="51E248B1" w14:textId="77777777" w:rsidR="00600C4D" w:rsidRDefault="00600C4D" w:rsidP="00E232F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3ACAF" w14:textId="786E5A5D" w:rsidR="00AB6952" w:rsidRPr="00225631" w:rsidRDefault="00AB6952" w:rsidP="00E232F0">
    <w:pPr>
      <w:pStyle w:val="Header"/>
      <w:tabs>
        <w:tab w:val="clear" w:pos="4680"/>
        <w:tab w:val="clear" w:pos="9360"/>
        <w:tab w:val="left" w:pos="0"/>
        <w:tab w:val="right" w:pos="9900"/>
      </w:tabs>
      <w:ind w:left="-720" w:right="-576"/>
      <w:rPr>
        <w:b/>
        <w:noProof/>
        <w:color w:val="33006F"/>
      </w:rPr>
    </w:pPr>
    <w:r w:rsidRPr="00977B9F">
      <w:rPr>
        <w:rFonts w:cs="Open Sans"/>
        <w:b/>
        <w:color w:val="33006F"/>
        <w:sz w:val="18"/>
      </w:rPr>
      <w:fldChar w:fldCharType="begin"/>
    </w:r>
    <w:r w:rsidRPr="00977B9F">
      <w:rPr>
        <w:rFonts w:cs="Open Sans"/>
        <w:b/>
        <w:color w:val="33006F"/>
        <w:sz w:val="18"/>
      </w:rPr>
      <w:instrText xml:space="preserve"> STYLEREF  "Heading 1"  \* MERGEFORMAT </w:instrText>
    </w:r>
    <w:r w:rsidRPr="00977B9F">
      <w:rPr>
        <w:rFonts w:cs="Open Sans"/>
        <w:b/>
        <w:color w:val="33006F"/>
        <w:sz w:val="18"/>
      </w:rPr>
      <w:fldChar w:fldCharType="separate"/>
    </w:r>
    <w:r w:rsidR="00806A74" w:rsidRPr="00806A74">
      <w:rPr>
        <w:rFonts w:cs="Open Sans"/>
        <w:b/>
        <w:bCs/>
        <w:noProof/>
        <w:color w:val="33006F"/>
        <w:sz w:val="18"/>
      </w:rPr>
      <w:t>Electrical - Standard Specifications</w:t>
    </w:r>
    <w:r w:rsidRPr="00977B9F">
      <w:rPr>
        <w:rFonts w:cs="Open Sans"/>
        <w:b/>
        <w:color w:val="33006F"/>
        <w:sz w:val="18"/>
      </w:rPr>
      <w:fldChar w:fldCharType="end"/>
    </w:r>
    <w:r w:rsidRPr="00D81942">
      <w:rPr>
        <w:rFonts w:cs="Open Sans"/>
        <w:b/>
        <w:noProof/>
        <w:color w:val="33006F"/>
        <w:sz w:val="18"/>
      </w:rPr>
      <w:tab/>
      <w:t>UW Facilities</w:t>
    </w:r>
  </w:p>
  <w:p w14:paraId="1204A4B2" w14:textId="1F9AC386" w:rsidR="00AB6952" w:rsidRPr="00E232F0" w:rsidRDefault="00AB6952" w:rsidP="00E232F0">
    <w:pPr>
      <w:pStyle w:val="Header"/>
      <w:tabs>
        <w:tab w:val="clear" w:pos="9360"/>
        <w:tab w:val="right" w:pos="9900"/>
      </w:tabs>
      <w:ind w:left="-720" w:right="-576"/>
      <w:rPr>
        <w:color w:val="33006F"/>
      </w:rPr>
    </w:pPr>
    <w:r w:rsidRPr="00D81942">
      <w:rPr>
        <w:rFonts w:cs="Open Sans"/>
        <w:color w:val="33006F"/>
        <w:sz w:val="18"/>
      </w:rPr>
      <w:fldChar w:fldCharType="begin"/>
    </w:r>
    <w:r w:rsidRPr="00D81942">
      <w:rPr>
        <w:rFonts w:cs="Open Sans"/>
        <w:color w:val="33006F"/>
        <w:sz w:val="18"/>
      </w:rPr>
      <w:instrText xml:space="preserve"> STYLEREF  "Heading 2" \l  \* MERGEFORMAT </w:instrText>
    </w:r>
    <w:r w:rsidRPr="00D81942">
      <w:rPr>
        <w:rFonts w:cs="Open Sans"/>
        <w:color w:val="33006F"/>
        <w:sz w:val="18"/>
      </w:rPr>
      <w:fldChar w:fldCharType="separate"/>
    </w:r>
    <w:r w:rsidR="00806A74" w:rsidRPr="00806A74">
      <w:rPr>
        <w:rFonts w:cs="Open Sans"/>
        <w:bCs/>
        <w:noProof/>
        <w:color w:val="33006F"/>
        <w:sz w:val="18"/>
      </w:rPr>
      <w:t>ELECTRICAL</w:t>
    </w:r>
    <w:r w:rsidR="00806A74">
      <w:rPr>
        <w:rFonts w:cs="Open Sans"/>
        <w:noProof/>
        <w:color w:val="33006F"/>
        <w:sz w:val="18"/>
      </w:rPr>
      <w:t xml:space="preserve"> IDENTIFICATION</w:t>
    </w:r>
    <w:r w:rsidRPr="00D81942">
      <w:rPr>
        <w:rFonts w:cs="Open Sans"/>
        <w:color w:val="33006F"/>
        <w:sz w:val="18"/>
      </w:rPr>
      <w:fldChar w:fldCharType="end"/>
    </w:r>
    <w:r>
      <w:rPr>
        <w:color w:val="33006F"/>
      </w:rPr>
      <w:tab/>
    </w:r>
    <w:r>
      <w:rPr>
        <w:color w:val="33006F"/>
      </w:rPr>
      <w:tab/>
    </w:r>
    <w:hyperlink r:id="rId1" w:history="1">
      <w:r w:rsidRPr="00D81942">
        <w:rPr>
          <w:rStyle w:val="Hyperlink"/>
          <w:rFonts w:cs="Open Sans"/>
          <w:color w:val="33006F"/>
          <w:sz w:val="18"/>
          <w:szCs w:val="18"/>
          <w:u w:val="none"/>
          <w:bdr w:val="none" w:sz="0" w:space="0" w:color="auto" w:frame="1"/>
          <w:shd w:val="clear" w:color="auto" w:fill="FFFFFF"/>
        </w:rPr>
        <w:t>https://facilities.uw.edu</w:t>
      </w:r>
    </w:hyperlink>
  </w:p>
  <w:p w14:paraId="15038B25" w14:textId="77777777" w:rsidR="00AB6952" w:rsidRDefault="00AB6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2F6B"/>
    <w:multiLevelType w:val="hybridMultilevel"/>
    <w:tmpl w:val="C09A4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2F88"/>
    <w:multiLevelType w:val="hybridMultilevel"/>
    <w:tmpl w:val="50F42B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928FE"/>
    <w:multiLevelType w:val="singleLevel"/>
    <w:tmpl w:val="4B5EE3E2"/>
    <w:lvl w:ilvl="0">
      <w:start w:val="1"/>
      <w:numFmt w:val="decimal"/>
      <w:pStyle w:val="DI-Heading3"/>
      <w:lvlText w:val="%1)"/>
      <w:lvlJc w:val="left"/>
      <w:pPr>
        <w:tabs>
          <w:tab w:val="num" w:pos="1800"/>
        </w:tabs>
        <w:ind w:left="1800" w:hanging="432"/>
      </w:pPr>
    </w:lvl>
  </w:abstractNum>
  <w:abstractNum w:abstractNumId="3" w15:restartNumberingAfterBreak="0">
    <w:nsid w:val="0E6577D6"/>
    <w:multiLevelType w:val="hybridMultilevel"/>
    <w:tmpl w:val="342C0A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2AE7"/>
    <w:multiLevelType w:val="hybridMultilevel"/>
    <w:tmpl w:val="433EF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0324"/>
    <w:multiLevelType w:val="hybridMultilevel"/>
    <w:tmpl w:val="4C523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15C3B"/>
    <w:multiLevelType w:val="hybridMultilevel"/>
    <w:tmpl w:val="2676EB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80CB6"/>
    <w:multiLevelType w:val="hybridMultilevel"/>
    <w:tmpl w:val="B0AC4F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03799"/>
    <w:multiLevelType w:val="singleLevel"/>
    <w:tmpl w:val="8C529EDC"/>
    <w:lvl w:ilvl="0">
      <w:start w:val="1"/>
      <w:numFmt w:val="bullet"/>
      <w:pStyle w:val="DI-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98514C1"/>
    <w:multiLevelType w:val="hybridMultilevel"/>
    <w:tmpl w:val="E348C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C1874"/>
    <w:multiLevelType w:val="hybridMultilevel"/>
    <w:tmpl w:val="BA889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D381B"/>
    <w:multiLevelType w:val="hybridMultilevel"/>
    <w:tmpl w:val="61D49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24255"/>
    <w:multiLevelType w:val="hybridMultilevel"/>
    <w:tmpl w:val="0C8A61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2C9C"/>
    <w:multiLevelType w:val="hybridMultilevel"/>
    <w:tmpl w:val="1FA8F1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005EC"/>
    <w:multiLevelType w:val="singleLevel"/>
    <w:tmpl w:val="BB065DF8"/>
    <w:lvl w:ilvl="0">
      <w:start w:val="1"/>
      <w:numFmt w:val="decimal"/>
      <w:pStyle w:val="GS-Heading1-2"/>
      <w:lvlText w:val="2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5" w15:restartNumberingAfterBreak="0">
    <w:nsid w:val="44B63A5B"/>
    <w:multiLevelType w:val="hybridMultilevel"/>
    <w:tmpl w:val="FD86A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E7607"/>
    <w:multiLevelType w:val="hybridMultilevel"/>
    <w:tmpl w:val="98569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86CBF"/>
    <w:multiLevelType w:val="hybridMultilevel"/>
    <w:tmpl w:val="70A624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86EEE"/>
    <w:multiLevelType w:val="hybridMultilevel"/>
    <w:tmpl w:val="0554B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C4"/>
    <w:multiLevelType w:val="hybridMultilevel"/>
    <w:tmpl w:val="69486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2170341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02E0C"/>
    <w:multiLevelType w:val="multilevel"/>
    <w:tmpl w:val="932CA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Open Sans" w:hAnsi="Open Sans" w:cs="Open San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025738A"/>
    <w:multiLevelType w:val="hybridMultilevel"/>
    <w:tmpl w:val="9C7CF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B0062"/>
    <w:multiLevelType w:val="hybridMultilevel"/>
    <w:tmpl w:val="D0F00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94C6A"/>
    <w:multiLevelType w:val="hybridMultilevel"/>
    <w:tmpl w:val="A7248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366B5"/>
    <w:multiLevelType w:val="singleLevel"/>
    <w:tmpl w:val="0E1204C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74D5CDD"/>
    <w:multiLevelType w:val="hybridMultilevel"/>
    <w:tmpl w:val="82E86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A2D3B"/>
    <w:multiLevelType w:val="hybridMultilevel"/>
    <w:tmpl w:val="FDCAC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061111"/>
    <w:multiLevelType w:val="hybridMultilevel"/>
    <w:tmpl w:val="F7C26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37B5C"/>
    <w:multiLevelType w:val="hybridMultilevel"/>
    <w:tmpl w:val="B6C063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34615"/>
    <w:multiLevelType w:val="hybridMultilevel"/>
    <w:tmpl w:val="7AE65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C47ED"/>
    <w:multiLevelType w:val="hybridMultilevel"/>
    <w:tmpl w:val="2F009D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F30CA"/>
    <w:multiLevelType w:val="hybridMultilevel"/>
    <w:tmpl w:val="F3465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03875"/>
    <w:multiLevelType w:val="hybridMultilevel"/>
    <w:tmpl w:val="3B3AAF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624B1"/>
    <w:multiLevelType w:val="hybridMultilevel"/>
    <w:tmpl w:val="9C7015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B66C3"/>
    <w:multiLevelType w:val="hybridMultilevel"/>
    <w:tmpl w:val="17128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70E49"/>
    <w:multiLevelType w:val="hybridMultilevel"/>
    <w:tmpl w:val="7550E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82406"/>
    <w:multiLevelType w:val="hybridMultilevel"/>
    <w:tmpl w:val="5F780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34330"/>
    <w:multiLevelType w:val="singleLevel"/>
    <w:tmpl w:val="125CACE6"/>
    <w:lvl w:ilvl="0">
      <w:start w:val="1"/>
      <w:numFmt w:val="upperLetter"/>
      <w:pStyle w:val="GS-Heading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D730BA6"/>
    <w:multiLevelType w:val="hybridMultilevel"/>
    <w:tmpl w:val="0358C7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A3864"/>
    <w:multiLevelType w:val="hybridMultilevel"/>
    <w:tmpl w:val="0556EC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44314">
    <w:abstractNumId w:val="8"/>
  </w:num>
  <w:num w:numId="2" w16cid:durableId="1449394839">
    <w:abstractNumId w:val="2"/>
  </w:num>
  <w:num w:numId="3" w16cid:durableId="557395491">
    <w:abstractNumId w:val="37"/>
  </w:num>
  <w:num w:numId="4" w16cid:durableId="1024863541">
    <w:abstractNumId w:val="38"/>
  </w:num>
  <w:num w:numId="5" w16cid:durableId="2018115675">
    <w:abstractNumId w:val="34"/>
  </w:num>
  <w:num w:numId="6" w16cid:durableId="998264912">
    <w:abstractNumId w:val="30"/>
  </w:num>
  <w:num w:numId="7" w16cid:durableId="1428383458">
    <w:abstractNumId w:val="10"/>
  </w:num>
  <w:num w:numId="8" w16cid:durableId="1304850539">
    <w:abstractNumId w:val="22"/>
  </w:num>
  <w:num w:numId="9" w16cid:durableId="488405625">
    <w:abstractNumId w:val="3"/>
  </w:num>
  <w:num w:numId="10" w16cid:durableId="819031644">
    <w:abstractNumId w:val="25"/>
  </w:num>
  <w:num w:numId="11" w16cid:durableId="499539141">
    <w:abstractNumId w:val="16"/>
  </w:num>
  <w:num w:numId="12" w16cid:durableId="922567928">
    <w:abstractNumId w:val="0"/>
  </w:num>
  <w:num w:numId="13" w16cid:durableId="566690278">
    <w:abstractNumId w:val="1"/>
  </w:num>
  <w:num w:numId="14" w16cid:durableId="1481771038">
    <w:abstractNumId w:val="26"/>
  </w:num>
  <w:num w:numId="15" w16cid:durableId="771125246">
    <w:abstractNumId w:val="7"/>
  </w:num>
  <w:num w:numId="16" w16cid:durableId="78986723">
    <w:abstractNumId w:val="12"/>
  </w:num>
  <w:num w:numId="17" w16cid:durableId="626817150">
    <w:abstractNumId w:val="19"/>
  </w:num>
  <w:num w:numId="18" w16cid:durableId="795366009">
    <w:abstractNumId w:val="29"/>
  </w:num>
  <w:num w:numId="19" w16cid:durableId="1579632679">
    <w:abstractNumId w:val="18"/>
  </w:num>
  <w:num w:numId="20" w16cid:durableId="58284613">
    <w:abstractNumId w:val="4"/>
  </w:num>
  <w:num w:numId="21" w16cid:durableId="2021472411">
    <w:abstractNumId w:val="31"/>
  </w:num>
  <w:num w:numId="22" w16cid:durableId="188953322">
    <w:abstractNumId w:val="11"/>
  </w:num>
  <w:num w:numId="23" w16cid:durableId="963802963">
    <w:abstractNumId w:val="28"/>
  </w:num>
  <w:num w:numId="24" w16cid:durableId="232785198">
    <w:abstractNumId w:val="33"/>
  </w:num>
  <w:num w:numId="25" w16cid:durableId="1326401867">
    <w:abstractNumId w:val="39"/>
  </w:num>
  <w:num w:numId="26" w16cid:durableId="960723323">
    <w:abstractNumId w:val="36"/>
  </w:num>
  <w:num w:numId="27" w16cid:durableId="1452625634">
    <w:abstractNumId w:val="21"/>
  </w:num>
  <w:num w:numId="28" w16cid:durableId="1156264934">
    <w:abstractNumId w:val="6"/>
  </w:num>
  <w:num w:numId="29" w16cid:durableId="1132165871">
    <w:abstractNumId w:val="23"/>
  </w:num>
  <w:num w:numId="30" w16cid:durableId="373651264">
    <w:abstractNumId w:val="32"/>
  </w:num>
  <w:num w:numId="31" w16cid:durableId="1245526305">
    <w:abstractNumId w:val="9"/>
  </w:num>
  <w:num w:numId="32" w16cid:durableId="627276804">
    <w:abstractNumId w:val="17"/>
  </w:num>
  <w:num w:numId="33" w16cid:durableId="1098868413">
    <w:abstractNumId w:val="13"/>
  </w:num>
  <w:num w:numId="34" w16cid:durableId="1177113916">
    <w:abstractNumId w:val="5"/>
  </w:num>
  <w:num w:numId="35" w16cid:durableId="938828977">
    <w:abstractNumId w:val="15"/>
  </w:num>
  <w:num w:numId="36" w16cid:durableId="498932634">
    <w:abstractNumId w:val="35"/>
  </w:num>
  <w:num w:numId="37" w16cid:durableId="340553278">
    <w:abstractNumId w:val="27"/>
  </w:num>
  <w:num w:numId="38" w16cid:durableId="1923635546">
    <w:abstractNumId w:val="20"/>
  </w:num>
  <w:num w:numId="39" w16cid:durableId="724139266">
    <w:abstractNumId w:val="14"/>
  </w:num>
  <w:num w:numId="40" w16cid:durableId="506097695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C72"/>
    <w:rsid w:val="00035422"/>
    <w:rsid w:val="00037FEC"/>
    <w:rsid w:val="0007134E"/>
    <w:rsid w:val="000736E3"/>
    <w:rsid w:val="00082E5B"/>
    <w:rsid w:val="0008404C"/>
    <w:rsid w:val="000972C6"/>
    <w:rsid w:val="000A0A88"/>
    <w:rsid w:val="000C253F"/>
    <w:rsid w:val="00136CBC"/>
    <w:rsid w:val="00146569"/>
    <w:rsid w:val="0018147A"/>
    <w:rsid w:val="0018272A"/>
    <w:rsid w:val="001A1481"/>
    <w:rsid w:val="001A6B75"/>
    <w:rsid w:val="001B15BD"/>
    <w:rsid w:val="002021AE"/>
    <w:rsid w:val="00202C72"/>
    <w:rsid w:val="00207B53"/>
    <w:rsid w:val="00210781"/>
    <w:rsid w:val="002324A9"/>
    <w:rsid w:val="00235FE8"/>
    <w:rsid w:val="0027789D"/>
    <w:rsid w:val="0029413B"/>
    <w:rsid w:val="002A7281"/>
    <w:rsid w:val="002B36BA"/>
    <w:rsid w:val="0030086F"/>
    <w:rsid w:val="003009AC"/>
    <w:rsid w:val="00304EFF"/>
    <w:rsid w:val="00335C8A"/>
    <w:rsid w:val="003430A8"/>
    <w:rsid w:val="00355263"/>
    <w:rsid w:val="003679AE"/>
    <w:rsid w:val="003E19E4"/>
    <w:rsid w:val="003E5F58"/>
    <w:rsid w:val="003F6969"/>
    <w:rsid w:val="0044098F"/>
    <w:rsid w:val="00504176"/>
    <w:rsid w:val="0054646F"/>
    <w:rsid w:val="00574572"/>
    <w:rsid w:val="00596AAA"/>
    <w:rsid w:val="005D3AA0"/>
    <w:rsid w:val="00600C4D"/>
    <w:rsid w:val="00611D02"/>
    <w:rsid w:val="00630762"/>
    <w:rsid w:val="006E6780"/>
    <w:rsid w:val="00717EC8"/>
    <w:rsid w:val="00725566"/>
    <w:rsid w:val="00732311"/>
    <w:rsid w:val="007A62FE"/>
    <w:rsid w:val="007E53DA"/>
    <w:rsid w:val="00806A74"/>
    <w:rsid w:val="008074D2"/>
    <w:rsid w:val="008432E3"/>
    <w:rsid w:val="0084483F"/>
    <w:rsid w:val="00850580"/>
    <w:rsid w:val="0085499C"/>
    <w:rsid w:val="008565F4"/>
    <w:rsid w:val="008D5CF7"/>
    <w:rsid w:val="0091005B"/>
    <w:rsid w:val="00977B9F"/>
    <w:rsid w:val="009819A3"/>
    <w:rsid w:val="00994A1B"/>
    <w:rsid w:val="00A71B85"/>
    <w:rsid w:val="00A72D14"/>
    <w:rsid w:val="00A9178C"/>
    <w:rsid w:val="00AA48E8"/>
    <w:rsid w:val="00AB6952"/>
    <w:rsid w:val="00AD3F38"/>
    <w:rsid w:val="00AF04B6"/>
    <w:rsid w:val="00B403C0"/>
    <w:rsid w:val="00B56E41"/>
    <w:rsid w:val="00B82766"/>
    <w:rsid w:val="00BC4AA4"/>
    <w:rsid w:val="00BE0F3F"/>
    <w:rsid w:val="00BF3E6E"/>
    <w:rsid w:val="00C27ACC"/>
    <w:rsid w:val="00C30981"/>
    <w:rsid w:val="00C8312E"/>
    <w:rsid w:val="00C93213"/>
    <w:rsid w:val="00CA31CC"/>
    <w:rsid w:val="00CB2239"/>
    <w:rsid w:val="00D04E8C"/>
    <w:rsid w:val="00D07AD2"/>
    <w:rsid w:val="00D27A4C"/>
    <w:rsid w:val="00D61F41"/>
    <w:rsid w:val="00D625E3"/>
    <w:rsid w:val="00D640A2"/>
    <w:rsid w:val="00D712D6"/>
    <w:rsid w:val="00D73526"/>
    <w:rsid w:val="00D77F49"/>
    <w:rsid w:val="00D81942"/>
    <w:rsid w:val="00D871C1"/>
    <w:rsid w:val="00DB0870"/>
    <w:rsid w:val="00DB25DA"/>
    <w:rsid w:val="00DF5483"/>
    <w:rsid w:val="00E1428C"/>
    <w:rsid w:val="00E15A9A"/>
    <w:rsid w:val="00E2319E"/>
    <w:rsid w:val="00E232F0"/>
    <w:rsid w:val="00E33C2F"/>
    <w:rsid w:val="00E55D9E"/>
    <w:rsid w:val="00E62BC7"/>
    <w:rsid w:val="00E65442"/>
    <w:rsid w:val="00E85430"/>
    <w:rsid w:val="00EB2100"/>
    <w:rsid w:val="00EC364A"/>
    <w:rsid w:val="00EE352D"/>
    <w:rsid w:val="00F12937"/>
    <w:rsid w:val="00F47B02"/>
    <w:rsid w:val="00F64D78"/>
    <w:rsid w:val="00F97F5C"/>
    <w:rsid w:val="00FC2CB0"/>
    <w:rsid w:val="00FD70A7"/>
    <w:rsid w:val="00FE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01E37852"/>
  <w14:defaultImageDpi w14:val="32767"/>
  <w15:chartTrackingRefBased/>
  <w15:docId w15:val="{CCC1EB00-1FFB-4ADB-8FA3-183ED35B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B85"/>
    <w:pPr>
      <w:spacing w:before="120" w:after="120"/>
    </w:pPr>
    <w:rPr>
      <w:rFonts w:ascii="Open Sans" w:hAnsi="Open San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4176"/>
    <w:pPr>
      <w:keepNext/>
      <w:keepLines/>
      <w:spacing w:before="240" w:after="0" w:line="240" w:lineRule="auto"/>
      <w:outlineLvl w:val="0"/>
    </w:pPr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176"/>
    <w:pPr>
      <w:keepNext/>
      <w:keepLines/>
      <w:spacing w:before="240"/>
      <w:outlineLvl w:val="1"/>
    </w:pPr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4176"/>
    <w:pPr>
      <w:keepNext/>
      <w:keepLines/>
      <w:spacing w:before="240"/>
      <w:outlineLvl w:val="2"/>
    </w:pPr>
    <w:rPr>
      <w:rFonts w:ascii="Encode Sans Normal" w:eastAsiaTheme="majorEastAsia" w:hAnsi="Encode Sans Normal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5F58"/>
    <w:pPr>
      <w:keepNext/>
      <w:keepLines/>
      <w:spacing w:before="240"/>
      <w:outlineLvl w:val="3"/>
    </w:pPr>
    <w:rPr>
      <w:rFonts w:eastAsiaTheme="majorEastAsia" w:cstheme="majorBidi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4176"/>
    <w:pPr>
      <w:keepNext/>
      <w:keepLines/>
      <w:spacing w:before="240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176"/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176"/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4176"/>
    <w:rPr>
      <w:rFonts w:ascii="Encode Sans Normal" w:eastAsiaTheme="majorEastAsia" w:hAnsi="Encode Sans Norm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5F58"/>
    <w:rPr>
      <w:rFonts w:ascii="Open Sans" w:eastAsiaTheme="majorEastAsia" w:hAnsi="Open Sans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504176"/>
    <w:rPr>
      <w:rFonts w:ascii="Open Sans" w:eastAsiaTheme="majorEastAsia" w:hAnsi="Open Sans" w:cstheme="majorBidi"/>
    </w:rPr>
  </w:style>
  <w:style w:type="paragraph" w:styleId="ListParagraph">
    <w:name w:val="List Paragraph"/>
    <w:basedOn w:val="Normal"/>
    <w:uiPriority w:val="34"/>
    <w:qFormat/>
    <w:rsid w:val="00504176"/>
    <w:pPr>
      <w:ind w:left="720"/>
      <w:contextualSpacing/>
    </w:pPr>
  </w:style>
  <w:style w:type="paragraph" w:customStyle="1" w:styleId="DI-Heading2">
    <w:name w:val="DI-Heading 2"/>
    <w:basedOn w:val="Normal"/>
    <w:rsid w:val="002B36BA"/>
    <w:pPr>
      <w:spacing w:before="80" w:line="240" w:lineRule="auto"/>
      <w:ind w:left="360"/>
      <w:outlineLvl w:val="1"/>
    </w:pPr>
    <w:rPr>
      <w:rFonts w:ascii="Arial" w:eastAsia="Times New Roman" w:hAnsi="Arial" w:cs="Times New Roman"/>
      <w:b/>
      <w:szCs w:val="20"/>
    </w:rPr>
  </w:style>
  <w:style w:type="paragraph" w:customStyle="1" w:styleId="DI-Bulleted">
    <w:name w:val="DI-Bulleted"/>
    <w:basedOn w:val="Normal"/>
    <w:rsid w:val="002B36BA"/>
    <w:pPr>
      <w:numPr>
        <w:numId w:val="1"/>
      </w:numPr>
      <w:tabs>
        <w:tab w:val="left" w:pos="1080"/>
      </w:tabs>
      <w:spacing w:before="40" w:after="80" w:line="240" w:lineRule="auto"/>
    </w:pPr>
    <w:rPr>
      <w:rFonts w:ascii="Arial" w:eastAsia="Times New Roman" w:hAnsi="Arial" w:cs="Times New Roman"/>
      <w:szCs w:val="20"/>
    </w:rPr>
  </w:style>
  <w:style w:type="paragraph" w:customStyle="1" w:styleId="DI-Heading3">
    <w:name w:val="DI-Heading 3"/>
    <w:basedOn w:val="Normal"/>
    <w:rsid w:val="002B36BA"/>
    <w:pPr>
      <w:numPr>
        <w:numId w:val="2"/>
      </w:numPr>
      <w:spacing w:before="40" w:after="80" w:line="240" w:lineRule="auto"/>
      <w:outlineLvl w:val="4"/>
    </w:pPr>
    <w:rPr>
      <w:rFonts w:ascii="Arial" w:eastAsia="Times New Roman" w:hAnsi="Arial" w:cs="Times New Roman"/>
      <w:szCs w:val="20"/>
    </w:rPr>
  </w:style>
  <w:style w:type="paragraph" w:customStyle="1" w:styleId="GS-Heading2">
    <w:name w:val="GS-Heading 2"/>
    <w:basedOn w:val="Normal"/>
    <w:rsid w:val="002B36BA"/>
    <w:pPr>
      <w:numPr>
        <w:numId w:val="3"/>
      </w:numPr>
      <w:spacing w:before="240" w:after="0" w:line="240" w:lineRule="auto"/>
      <w:outlineLvl w:val="1"/>
    </w:pPr>
    <w:rPr>
      <w:rFonts w:ascii="Arial" w:eastAsia="Times New Roman" w:hAnsi="Arial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E232F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2F0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E232F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2F0"/>
    <w:rPr>
      <w:rFonts w:ascii="Open Sans" w:hAnsi="Open Sans"/>
    </w:rPr>
  </w:style>
  <w:style w:type="character" w:styleId="Hyperlink">
    <w:name w:val="Hyperlink"/>
    <w:basedOn w:val="DefaultParagraphFont"/>
    <w:uiPriority w:val="99"/>
    <w:unhideWhenUsed/>
    <w:rsid w:val="00E232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32F0"/>
    <w:rPr>
      <w:color w:val="605E5C"/>
      <w:shd w:val="clear" w:color="auto" w:fill="E1DFDD"/>
    </w:rPr>
  </w:style>
  <w:style w:type="paragraph" w:customStyle="1" w:styleId="DI-Heading1">
    <w:name w:val="DI-Heading 1"/>
    <w:basedOn w:val="Normal"/>
    <w:rsid w:val="0030086F"/>
    <w:pPr>
      <w:spacing w:before="240" w:after="16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DI-BodyText">
    <w:name w:val="DI-Body Text"/>
    <w:basedOn w:val="Normal"/>
    <w:rsid w:val="00E62BC7"/>
    <w:pPr>
      <w:spacing w:before="0" w:line="240" w:lineRule="auto"/>
    </w:pPr>
    <w:rPr>
      <w:rFonts w:ascii="Arial" w:eastAsia="Times New Roman" w:hAnsi="Arial" w:cs="Times New Roman"/>
      <w:szCs w:val="20"/>
    </w:rPr>
  </w:style>
  <w:style w:type="paragraph" w:customStyle="1" w:styleId="GS-Heading3">
    <w:name w:val="GS-Heading 3"/>
    <w:basedOn w:val="Normal"/>
    <w:rsid w:val="00A72D14"/>
    <w:pPr>
      <w:tabs>
        <w:tab w:val="num" w:pos="1080"/>
      </w:tabs>
      <w:spacing w:before="160" w:after="0" w:line="240" w:lineRule="auto"/>
      <w:ind w:left="1080" w:hanging="360"/>
      <w:outlineLvl w:val="2"/>
    </w:pPr>
    <w:rPr>
      <w:rFonts w:ascii="Arial" w:eastAsia="Times New Roman" w:hAnsi="Arial" w:cs="Times New Roman"/>
      <w:szCs w:val="20"/>
    </w:rPr>
  </w:style>
  <w:style w:type="paragraph" w:customStyle="1" w:styleId="GS-Heading4">
    <w:name w:val="GS-Heading 4"/>
    <w:basedOn w:val="Normal"/>
    <w:rsid w:val="00A72D14"/>
    <w:pPr>
      <w:tabs>
        <w:tab w:val="num" w:pos="1350"/>
      </w:tabs>
      <w:spacing w:before="160" w:after="0" w:line="240" w:lineRule="auto"/>
      <w:ind w:left="1350" w:hanging="432"/>
      <w:outlineLvl w:val="3"/>
    </w:pPr>
    <w:rPr>
      <w:rFonts w:ascii="Arial" w:eastAsia="Times New Roman" w:hAnsi="Arial" w:cs="Times New Roman"/>
      <w:szCs w:val="20"/>
    </w:rPr>
  </w:style>
  <w:style w:type="paragraph" w:customStyle="1" w:styleId="GS-Heading1-2">
    <w:name w:val="GS-Heading 1-2"/>
    <w:basedOn w:val="Normal"/>
    <w:rsid w:val="008074D2"/>
    <w:pPr>
      <w:numPr>
        <w:numId w:val="39"/>
      </w:numPr>
      <w:spacing w:before="240" w:after="0" w:line="240" w:lineRule="auto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Bulleted">
    <w:name w:val="Bulleted"/>
    <w:basedOn w:val="BodyText"/>
    <w:rsid w:val="00D73526"/>
    <w:pPr>
      <w:numPr>
        <w:numId w:val="40"/>
      </w:numPr>
      <w:tabs>
        <w:tab w:val="clear" w:pos="360"/>
        <w:tab w:val="left" w:pos="1080"/>
      </w:tabs>
      <w:spacing w:before="40" w:after="80" w:line="240" w:lineRule="auto"/>
      <w:ind w:left="1080"/>
    </w:pPr>
    <w:rPr>
      <w:rFonts w:ascii="Arial" w:eastAsia="Times New Roman" w:hAnsi="Arial" w:cs="Times New Roman"/>
      <w:szCs w:val="20"/>
    </w:rPr>
  </w:style>
  <w:style w:type="paragraph" w:customStyle="1" w:styleId="Default">
    <w:name w:val="Default"/>
    <w:rsid w:val="00D73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D73526"/>
    <w:rPr>
      <w:color w:val="auto"/>
    </w:rPr>
  </w:style>
  <w:style w:type="paragraph" w:customStyle="1" w:styleId="CM6">
    <w:name w:val="CM6"/>
    <w:basedOn w:val="Default"/>
    <w:next w:val="Default"/>
    <w:uiPriority w:val="99"/>
    <w:rsid w:val="00D73526"/>
    <w:rPr>
      <w:color w:val="auto"/>
    </w:rPr>
  </w:style>
  <w:style w:type="paragraph" w:customStyle="1" w:styleId="CM4">
    <w:name w:val="CM4"/>
    <w:basedOn w:val="Default"/>
    <w:next w:val="Default"/>
    <w:uiPriority w:val="99"/>
    <w:rsid w:val="00D73526"/>
    <w:rPr>
      <w:color w:val="auto"/>
    </w:rPr>
  </w:style>
  <w:style w:type="paragraph" w:styleId="BodyText">
    <w:name w:val="Body Text"/>
    <w:basedOn w:val="Normal"/>
    <w:link w:val="BodyTextChar"/>
    <w:uiPriority w:val="99"/>
    <w:semiHidden/>
    <w:unhideWhenUsed/>
    <w:rsid w:val="00D73526"/>
  </w:style>
  <w:style w:type="character" w:customStyle="1" w:styleId="BodyTextChar">
    <w:name w:val="Body Text Char"/>
    <w:basedOn w:val="DefaultParagraphFont"/>
    <w:link w:val="BodyText"/>
    <w:uiPriority w:val="99"/>
    <w:semiHidden/>
    <w:rsid w:val="00D73526"/>
    <w:rPr>
      <w:rFonts w:ascii="Open Sans" w:hAnsi="Open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52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4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facilities.uw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1294</Words>
  <Characters>7442</Characters>
  <Application>Microsoft Office Word</Application>
  <DocSecurity>0</DocSecurity>
  <Lines>258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 O'Meara</dc:creator>
  <cp:keywords/>
  <dc:description/>
  <cp:lastModifiedBy>Jake Uchihara</cp:lastModifiedBy>
  <cp:revision>6</cp:revision>
  <cp:lastPrinted>2026-02-23T19:42:00Z</cp:lastPrinted>
  <dcterms:created xsi:type="dcterms:W3CDTF">2025-08-21T23:14:00Z</dcterms:created>
  <dcterms:modified xsi:type="dcterms:W3CDTF">2026-02-23T19:42:00Z</dcterms:modified>
</cp:coreProperties>
</file>